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D45FA" w14:textId="1F7A9C19" w:rsidR="00696863" w:rsidRDefault="00696863" w:rsidP="00696863">
      <w:pPr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noProof/>
          <w:szCs w:val="28"/>
        </w:rPr>
        <w:drawing>
          <wp:inline distT="0" distB="0" distL="0" distR="0" wp14:anchorId="07601055" wp14:editId="34CFB5B4">
            <wp:extent cx="438150" cy="609600"/>
            <wp:effectExtent l="0" t="0" r="0" b="0"/>
            <wp:docPr id="2" name="Рисунок 2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11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0"/>
      </w:tblGrid>
      <w:tr w:rsidR="00696863" w14:paraId="404FD635" w14:textId="77777777" w:rsidTr="00696863">
        <w:trPr>
          <w:cantSplit/>
          <w:trHeight w:val="1534"/>
          <w:jc w:val="center"/>
        </w:trPr>
        <w:tc>
          <w:tcPr>
            <w:tcW w:w="10110" w:type="dxa"/>
            <w:tcBorders>
              <w:top w:val="nil"/>
              <w:left w:val="nil"/>
              <w:bottom w:val="nil"/>
              <w:right w:val="nil"/>
            </w:tcBorders>
          </w:tcPr>
          <w:p w14:paraId="72A267D4" w14:textId="77777777" w:rsidR="00696863" w:rsidRDefault="00696863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КОПИЛІВСЬКИЙ ЗАКЛАД ДОШКІЛЬНОЇ ОСВІТИ (ЯСЛА - САДОК) «ЯЛИНКА» (ЗДО «Ялинка»)</w:t>
            </w:r>
          </w:p>
          <w:p w14:paraId="5B762B6C" w14:textId="77777777" w:rsidR="00696863" w:rsidRDefault="00696863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Терешківської сільської ради Полтавського району Полтавської області</w:t>
            </w:r>
          </w:p>
          <w:p w14:paraId="5F6CAE5E" w14:textId="69F725E4" w:rsidR="00696863" w:rsidRDefault="00696863">
            <w:pPr>
              <w:spacing w:line="25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Ідентифікаційний код 25682058, вул. Г</w:t>
            </w:r>
            <w:proofErr w:type="spellStart"/>
            <w:r w:rsidR="008D594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ероїв</w:t>
            </w:r>
            <w:proofErr w:type="spellEnd"/>
            <w:r w:rsidR="008D594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України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, 70 - я, с. Копили, </w:t>
            </w:r>
          </w:p>
          <w:p w14:paraId="676A27B5" w14:textId="77777777" w:rsidR="00696863" w:rsidRDefault="00696863">
            <w:pPr>
              <w:spacing w:line="25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Полтавський район, Полтавська область,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38761,</w:t>
            </w:r>
          </w:p>
          <w:p w14:paraId="6E82499B" w14:textId="77777777" w:rsidR="00696863" w:rsidRDefault="00696863">
            <w:pPr>
              <w:spacing w:line="25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kopulivskiydnz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ukr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net</w:t>
            </w:r>
            <w:r w:rsidRPr="006968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968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174EAD02" w14:textId="77777777" w:rsidR="00696863" w:rsidRDefault="00696863">
            <w:pPr>
              <w:spacing w:line="252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51D976BC" w14:textId="77777777" w:rsidR="00696863" w:rsidRDefault="00696863" w:rsidP="00696863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НАКАЗ</w:t>
      </w:r>
    </w:p>
    <w:p w14:paraId="1EACEF14" w14:textId="494B7657" w:rsidR="00696863" w:rsidRDefault="00B73A03" w:rsidP="00696863">
      <w:pP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2</w:t>
      </w:r>
      <w:r w:rsidR="00DA4AA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2</w:t>
      </w:r>
      <w:r w:rsidR="00696863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.0</w:t>
      </w:r>
      <w:r w:rsidR="00DA4AA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9</w:t>
      </w:r>
      <w:r w:rsidR="00696863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.202</w:t>
      </w:r>
      <w:r w:rsidR="008D594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5</w:t>
      </w:r>
      <w:r w:rsidR="00696863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р.                                     с. Копили                                № </w:t>
      </w:r>
      <w:r w:rsidR="00DA4AA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40</w:t>
      </w:r>
      <w:r w:rsidR="00696863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-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о</w:t>
      </w:r>
      <w:r w:rsidR="00696863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/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д</w:t>
      </w:r>
      <w:r w:rsidR="00696863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</w:p>
    <w:p w14:paraId="6B5C9181" w14:textId="77777777" w:rsidR="00696863" w:rsidRDefault="00696863" w:rsidP="00696863">
      <w:pP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1446107A" w14:textId="77777777" w:rsidR="00DA4AAA" w:rsidRPr="00DA4AAA" w:rsidRDefault="00DA4AAA" w:rsidP="00DA4AAA">
      <w:pPr>
        <w:tabs>
          <w:tab w:val="left" w:pos="4111"/>
        </w:tabs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DA4AA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Про організацію роботи закладу </w:t>
      </w:r>
    </w:p>
    <w:p w14:paraId="5EF2D2C3" w14:textId="77777777" w:rsidR="00DA4AAA" w:rsidRPr="00DA4AAA" w:rsidRDefault="00DA4AAA" w:rsidP="00DA4AAA">
      <w:pPr>
        <w:tabs>
          <w:tab w:val="left" w:pos="4111"/>
        </w:tabs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DA4AA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щодо унеможливлення насильства </w:t>
      </w:r>
    </w:p>
    <w:p w14:paraId="248C76C2" w14:textId="77777777" w:rsidR="00DA4AAA" w:rsidRPr="00DA4AAA" w:rsidRDefault="00DA4AAA" w:rsidP="00DA4AAA">
      <w:pPr>
        <w:tabs>
          <w:tab w:val="left" w:pos="4111"/>
        </w:tabs>
        <w:spacing w:after="0" w:line="240" w:lineRule="auto"/>
        <w:rPr>
          <w:rFonts w:ascii="Times New Roman" w:eastAsia="Calibri" w:hAnsi="Times New Roman" w:cs="Times New Roman"/>
          <w:bCs/>
          <w:color w:val="FF0000"/>
          <w:sz w:val="28"/>
          <w:szCs w:val="28"/>
          <w:lang w:val="uk-UA"/>
        </w:rPr>
      </w:pPr>
      <w:r w:rsidRPr="00DA4AA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та жорстокого поводження з дітьми</w:t>
      </w:r>
    </w:p>
    <w:p w14:paraId="60E25804" w14:textId="77777777" w:rsidR="00696863" w:rsidRDefault="00696863" w:rsidP="00696863">
      <w:pPr>
        <w:tabs>
          <w:tab w:val="center" w:pos="4677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94CD04D" w14:textId="77777777" w:rsidR="00DA4AAA" w:rsidRPr="00DA4AAA" w:rsidRDefault="00DA4AAA" w:rsidP="00DA4AAA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A4A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постанови Кабінету Міністрів України від 04.06.2025 № 658 «Про затвердження Типової програми унеможливлення насильства та жорстокого поводження з дітьми», Законів України «Про освіту» та «Про повну загальну середню освіту», з урахуванням листа Міністерства освіти і науки України від 18.05.2018 № 1/11-5480 «Методичні рекомендації щодо запобігання та протидії насильству»</w:t>
      </w:r>
      <w:r w:rsidRPr="00DA4A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Pr="00DA4A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метою забезпечення функціонування ефективної системи унеможливлення будь-якого виду насильства та жорстокого поводження з учнями закладу під час організації освітнього процесу, створення безпечного освітнього середовища, вільного від насильства та жорстокого поводження з дитиною, запровадження системи інформування про випадки (або підозру на випадки) насильства та жорстокого поводження з дітьми у закладі, а також забезпечення оперативного їх розгляду та реагування на них,</w:t>
      </w:r>
    </w:p>
    <w:p w14:paraId="4362A66B" w14:textId="77777777" w:rsidR="00696863" w:rsidRDefault="00696863" w:rsidP="00696863">
      <w:pPr>
        <w:tabs>
          <w:tab w:val="center" w:pos="4677"/>
        </w:tabs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A97276B" w14:textId="3A7FD3B9" w:rsidR="00696863" w:rsidRDefault="00696863" w:rsidP="00696863">
      <w:pPr>
        <w:tabs>
          <w:tab w:val="center" w:pos="4677"/>
        </w:tabs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НАКАЗУЮ:</w:t>
      </w:r>
    </w:p>
    <w:p w14:paraId="54EA2A3C" w14:textId="6BA97194" w:rsidR="00873DAC" w:rsidRDefault="00873DAC" w:rsidP="00873DAC">
      <w:pPr>
        <w:pStyle w:val="a3"/>
        <w:numPr>
          <w:ilvl w:val="0"/>
          <w:numId w:val="5"/>
        </w:numPr>
        <w:tabs>
          <w:tab w:val="center" w:pos="4677"/>
        </w:tabs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Ознайомити працівників ЗДО з Типовою програмою унеможливлення насильства та жорстокого поводження з дітьми, затвердженою Постановою Кабінету Міністрів України № 2638 від 04.06.2025 року.</w:t>
      </w:r>
    </w:p>
    <w:p w14:paraId="5E772490" w14:textId="6B5F9A72" w:rsidR="00873DAC" w:rsidRDefault="00873DAC" w:rsidP="00873DAC">
      <w:pPr>
        <w:pStyle w:val="a3"/>
        <w:numPr>
          <w:ilvl w:val="0"/>
          <w:numId w:val="5"/>
        </w:numPr>
        <w:tabs>
          <w:tab w:val="center" w:pos="4677"/>
        </w:tabs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Розробити та затвердити на рівні закладу внутрішні документи ( план заходів, алгоритм дій, процедури реагування) відповідно до Типової програми.</w:t>
      </w:r>
    </w:p>
    <w:p w14:paraId="4DB5090A" w14:textId="221B6CA9" w:rsidR="00873DAC" w:rsidRDefault="00873DAC" w:rsidP="00873DAC">
      <w:pPr>
        <w:pStyle w:val="a3"/>
        <w:numPr>
          <w:ilvl w:val="0"/>
          <w:numId w:val="5"/>
        </w:numPr>
        <w:tabs>
          <w:tab w:val="center" w:pos="4677"/>
        </w:tabs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Провести інформаційно</w:t>
      </w:r>
      <w:r w:rsidR="00E648EA" w:rsidRPr="00E648EA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E648EA">
        <w:rPr>
          <w:rFonts w:ascii="Times New Roman" w:hAnsi="Times New Roman" w:cs="Times New Roman"/>
          <w:sz w:val="28"/>
          <w:szCs w:val="28"/>
          <w:lang w:val="uk-UA"/>
        </w:rPr>
        <w:t>роз’яснювальну роботу серед педагогічних працівників, здобувачів освіти та їхніх батьків щодо профілактики насильства, механізмів його попередження та захисту постраждалих осіб.</w:t>
      </w:r>
    </w:p>
    <w:p w14:paraId="11245395" w14:textId="6D9E091D" w:rsidR="00E648EA" w:rsidRDefault="00E648EA" w:rsidP="00873DAC">
      <w:pPr>
        <w:pStyle w:val="a3"/>
        <w:numPr>
          <w:ilvl w:val="0"/>
          <w:numId w:val="5"/>
        </w:numPr>
        <w:tabs>
          <w:tab w:val="center" w:pos="4677"/>
        </w:tabs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Організувати навчання та підвищення кваліфікації педагогічних працівників з питань виявлення та реагування на випадки насильства щодо дітей</w:t>
      </w:r>
      <w:r w:rsidR="007F51F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2D086BC" w14:textId="5BFDD174" w:rsidR="007F51F4" w:rsidRDefault="007F51F4" w:rsidP="00873DAC">
      <w:pPr>
        <w:pStyle w:val="a3"/>
        <w:numPr>
          <w:ilvl w:val="0"/>
          <w:numId w:val="5"/>
        </w:numPr>
        <w:tabs>
          <w:tab w:val="center" w:pos="4677"/>
        </w:tabs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Створити безпечне освітнє середовище для всіх учасників освітнього процесу.</w:t>
      </w:r>
    </w:p>
    <w:p w14:paraId="33592798" w14:textId="6A0F8C18" w:rsidR="003022AF" w:rsidRPr="003022AF" w:rsidRDefault="003022AF" w:rsidP="00873DAC">
      <w:pPr>
        <w:pStyle w:val="a3"/>
        <w:numPr>
          <w:ilvl w:val="0"/>
          <w:numId w:val="5"/>
        </w:numPr>
        <w:tabs>
          <w:tab w:val="center" w:pos="4677"/>
        </w:tabs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022A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Затвердити Положення про запобігання і протидію насильству та жорстокому поводженню з дітьми </w:t>
      </w:r>
    </w:p>
    <w:p w14:paraId="09CCA7C3" w14:textId="15EAC18A" w:rsidR="003022AF" w:rsidRPr="003022AF" w:rsidRDefault="003022AF" w:rsidP="003022AF">
      <w:pPr>
        <w:pStyle w:val="a3"/>
        <w:numPr>
          <w:ilvl w:val="0"/>
          <w:numId w:val="5"/>
        </w:numPr>
        <w:tabs>
          <w:tab w:val="left" w:pos="7088"/>
        </w:tabs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022A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Затвердити форму первинного повідомлення про підозру на випадок насильства щодо дитини </w:t>
      </w:r>
    </w:p>
    <w:p w14:paraId="0B4C8E67" w14:textId="6CDA8344" w:rsidR="003022AF" w:rsidRPr="003022AF" w:rsidRDefault="003022AF" w:rsidP="003022AF">
      <w:pPr>
        <w:pStyle w:val="a3"/>
        <w:numPr>
          <w:ilvl w:val="0"/>
          <w:numId w:val="5"/>
        </w:numPr>
        <w:tabs>
          <w:tab w:val="left" w:pos="7088"/>
        </w:tabs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022A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Затвердити форму реєстрації внутрішнього інциденту (журналу безпеки) </w:t>
      </w:r>
    </w:p>
    <w:p w14:paraId="339CFECC" w14:textId="309F5A4E" w:rsidR="003022AF" w:rsidRPr="003022AF" w:rsidRDefault="003022AF" w:rsidP="003022AF">
      <w:pPr>
        <w:pStyle w:val="a3"/>
        <w:numPr>
          <w:ilvl w:val="0"/>
          <w:numId w:val="5"/>
        </w:numPr>
        <w:tabs>
          <w:tab w:val="left" w:pos="7088"/>
        </w:tabs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022A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Призначити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Юлію Калюжну</w:t>
      </w:r>
      <w:r w:rsidRPr="003022AF">
        <w:rPr>
          <w:rFonts w:ascii="Times New Roman" w:eastAsia="Calibri" w:hAnsi="Times New Roman" w:cs="Times New Roman"/>
          <w:sz w:val="28"/>
          <w:szCs w:val="28"/>
          <w:lang w:val="uk-UA"/>
        </w:rPr>
        <w:t>, практичного психолога закладу, відповідальною за здійснення заходів щодо унеможливлення насильства та жорстокого поводження з дітьми в закладі, реєстрацію повідомлень, що надійшли, в журналі обліку (у паперовій та/або електронній формі) та забезпечення підготовки питання до розгляду.</w:t>
      </w:r>
    </w:p>
    <w:p w14:paraId="28E7A67C" w14:textId="74AAE28D" w:rsidR="003022AF" w:rsidRPr="003022AF" w:rsidRDefault="003022AF" w:rsidP="003022AF">
      <w:pPr>
        <w:pStyle w:val="a3"/>
        <w:numPr>
          <w:ilvl w:val="0"/>
          <w:numId w:val="5"/>
        </w:numPr>
        <w:tabs>
          <w:tab w:val="left" w:pos="7088"/>
        </w:tabs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3022A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 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Вихователю ЗДО Інні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Кульбашній</w:t>
      </w:r>
      <w:proofErr w:type="spellEnd"/>
      <w:r w:rsidRPr="003022A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:</w:t>
      </w:r>
    </w:p>
    <w:p w14:paraId="59EABCBC" w14:textId="77777777" w:rsidR="003022AF" w:rsidRPr="003022AF" w:rsidRDefault="003022AF" w:rsidP="003022A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3022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1) ознайомити працівників закладу зі змістом Положення;</w:t>
      </w:r>
    </w:p>
    <w:p w14:paraId="1D576266" w14:textId="5A265B4F" w:rsidR="003022AF" w:rsidRPr="003022AF" w:rsidRDefault="003022AF" w:rsidP="003022AF">
      <w:pPr>
        <w:pStyle w:val="a3"/>
        <w:spacing w:after="12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3022A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До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30</w:t>
      </w:r>
      <w:r w:rsidRPr="003022A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.09.2025</w:t>
      </w:r>
    </w:p>
    <w:p w14:paraId="3C669E53" w14:textId="77777777" w:rsidR="003022AF" w:rsidRPr="003022AF" w:rsidRDefault="003022AF" w:rsidP="003022A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3022A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t>2) забезпечувати впровадження змісту Положення у практику роботи закладу.</w:t>
      </w:r>
    </w:p>
    <w:p w14:paraId="47D4A3A1" w14:textId="77777777" w:rsidR="003022AF" w:rsidRPr="003022AF" w:rsidRDefault="003022AF" w:rsidP="003022AF">
      <w:pPr>
        <w:pStyle w:val="a3"/>
        <w:spacing w:after="12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</w:pPr>
      <w:r w:rsidRPr="003022A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t>Постійно</w:t>
      </w:r>
    </w:p>
    <w:p w14:paraId="43962A49" w14:textId="4FC51FFB" w:rsidR="003022AF" w:rsidRPr="003022AF" w:rsidRDefault="003022AF" w:rsidP="003022A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</w:pPr>
      <w:r w:rsidRPr="003022A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t> 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Вихователю ЗДО Інні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Кульбашній</w:t>
      </w:r>
      <w:proofErr w:type="spellEnd"/>
      <w:r w:rsidRPr="003022A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t xml:space="preserve"> розмістити Положення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t xml:space="preserve"> </w:t>
      </w:r>
      <w:r w:rsidRPr="003022A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t xml:space="preserve">на </w:t>
      </w:r>
      <w:proofErr w:type="spellStart"/>
      <w:r w:rsidRPr="003022A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t>вебсайті</w:t>
      </w:r>
      <w:proofErr w:type="spellEnd"/>
      <w:r w:rsidRPr="003022A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t xml:space="preserve"> закладу </w:t>
      </w:r>
    </w:p>
    <w:p w14:paraId="72E10157" w14:textId="5ACA2181" w:rsidR="003022AF" w:rsidRDefault="003022AF" w:rsidP="003022AF">
      <w:pPr>
        <w:pStyle w:val="a3"/>
        <w:spacing w:after="12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3022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До 30.09.2025</w:t>
      </w:r>
    </w:p>
    <w:p w14:paraId="17743692" w14:textId="77777777" w:rsidR="003022AF" w:rsidRPr="003022AF" w:rsidRDefault="003022AF" w:rsidP="003022AF">
      <w:pPr>
        <w:pStyle w:val="a3"/>
        <w:spacing w:after="12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</w:pPr>
    </w:p>
    <w:p w14:paraId="57853856" w14:textId="439926D6" w:rsidR="003022AF" w:rsidRPr="003022AF" w:rsidRDefault="003022AF" w:rsidP="003022AF">
      <w:pPr>
        <w:pStyle w:val="a3"/>
        <w:numPr>
          <w:ilvl w:val="0"/>
          <w:numId w:val="5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022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 Увести Положення в дію </w:t>
      </w:r>
      <w:r w:rsidRPr="003022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</w:t>
      </w:r>
      <w:r w:rsidRPr="003022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.09.2025.</w:t>
      </w:r>
    </w:p>
    <w:p w14:paraId="33F937A5" w14:textId="3B6BE2BF" w:rsidR="007F51F4" w:rsidRDefault="007F51F4" w:rsidP="00873DAC">
      <w:pPr>
        <w:pStyle w:val="a3"/>
        <w:numPr>
          <w:ilvl w:val="0"/>
          <w:numId w:val="5"/>
        </w:numPr>
        <w:tabs>
          <w:tab w:val="center" w:pos="4677"/>
        </w:tabs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Контроль за виконання наказу залишаю за собою.</w:t>
      </w:r>
    </w:p>
    <w:p w14:paraId="044F967D" w14:textId="7C4CE7F0" w:rsidR="007F51F4" w:rsidRPr="003022AF" w:rsidRDefault="007F51F4" w:rsidP="003022AF">
      <w:pPr>
        <w:tabs>
          <w:tab w:val="center" w:pos="4677"/>
        </w:tabs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D6ADAAC" w14:textId="7753D551" w:rsidR="007F51F4" w:rsidRDefault="007F51F4" w:rsidP="007F51F4">
      <w:pPr>
        <w:pStyle w:val="a3"/>
        <w:tabs>
          <w:tab w:val="center" w:pos="4677"/>
        </w:tabs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62B86A6" w14:textId="311F6918" w:rsidR="007F51F4" w:rsidRDefault="007F51F4" w:rsidP="007F51F4">
      <w:pPr>
        <w:pStyle w:val="a3"/>
        <w:tabs>
          <w:tab w:val="center" w:pos="4677"/>
        </w:tabs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 ЗДО                                        Олена ЧОРНОБРИВЕЦЬ</w:t>
      </w:r>
    </w:p>
    <w:p w14:paraId="7970FEA3" w14:textId="7EE5AF11" w:rsidR="00DA4AAA" w:rsidRPr="003022AF" w:rsidRDefault="00DA4AAA" w:rsidP="003022AF">
      <w:pPr>
        <w:tabs>
          <w:tab w:val="center" w:pos="4677"/>
        </w:tabs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2C336CA" w14:textId="77777777" w:rsidR="003022AF" w:rsidRPr="003022AF" w:rsidRDefault="003022AF" w:rsidP="003022AF">
      <w:p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022A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наказом ознайомлені: </w:t>
      </w:r>
    </w:p>
    <w:p w14:paraId="4C7A291E" w14:textId="05884D2D" w:rsidR="00DA4AAA" w:rsidRDefault="00DA4AAA" w:rsidP="007F51F4">
      <w:pPr>
        <w:pStyle w:val="a3"/>
        <w:tabs>
          <w:tab w:val="center" w:pos="4677"/>
        </w:tabs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487ED35" w14:textId="1D6C0BB3" w:rsidR="00B20307" w:rsidRDefault="00B20307" w:rsidP="00202793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509A280" w14:textId="6DABE57C" w:rsidR="008723E7" w:rsidRDefault="008723E7" w:rsidP="00202793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68FAFD8" w14:textId="0159DD98" w:rsidR="008723E7" w:rsidRDefault="008723E7" w:rsidP="00202793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BF180D8" w14:textId="77777777" w:rsidR="008723E7" w:rsidRPr="00A14F99" w:rsidRDefault="008723E7" w:rsidP="008723E7">
      <w:pPr>
        <w:spacing w:after="120" w:line="240" w:lineRule="auto"/>
        <w:ind w:left="5954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AE8BAC7" w14:textId="77777777" w:rsidR="008723E7" w:rsidRPr="00A14F99" w:rsidRDefault="008723E7" w:rsidP="008723E7">
      <w:pPr>
        <w:spacing w:after="120" w:line="240" w:lineRule="auto"/>
        <w:ind w:left="5954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14F99">
        <w:rPr>
          <w:rFonts w:ascii="Times New Roman" w:hAnsi="Times New Roman" w:cs="Times New Roman"/>
          <w:b/>
          <w:sz w:val="24"/>
          <w:szCs w:val="24"/>
          <w:lang w:val="uk-UA"/>
        </w:rPr>
        <w:t>ЗАТВЕРДЖЕНО</w:t>
      </w:r>
    </w:p>
    <w:p w14:paraId="7D525C1A" w14:textId="09D6B8F7" w:rsidR="008723E7" w:rsidRPr="00A14F99" w:rsidRDefault="008723E7" w:rsidP="008723E7">
      <w:pPr>
        <w:pStyle w:val="a5"/>
        <w:spacing w:after="120" w:line="240" w:lineRule="auto"/>
        <w:ind w:left="5954"/>
        <w:rPr>
          <w:b/>
          <w:sz w:val="24"/>
          <w:szCs w:val="24"/>
          <w:lang w:val="uk-UA"/>
        </w:rPr>
      </w:pPr>
      <w:r w:rsidRPr="00A14F99">
        <w:rPr>
          <w:b/>
          <w:sz w:val="24"/>
          <w:szCs w:val="24"/>
          <w:lang w:val="uk-UA"/>
        </w:rPr>
        <w:t xml:space="preserve">Наказ </w:t>
      </w:r>
      <w:proofErr w:type="spellStart"/>
      <w:r w:rsidR="00A57CB1" w:rsidRPr="00A57CB1">
        <w:rPr>
          <w:b/>
          <w:i/>
          <w:sz w:val="24"/>
          <w:szCs w:val="24"/>
          <w:lang w:val="uk-UA"/>
        </w:rPr>
        <w:t>Копилівського</w:t>
      </w:r>
      <w:proofErr w:type="spellEnd"/>
      <w:r w:rsidR="00A57CB1" w:rsidRPr="00A57CB1">
        <w:rPr>
          <w:b/>
          <w:i/>
          <w:sz w:val="24"/>
          <w:szCs w:val="24"/>
          <w:lang w:val="uk-UA"/>
        </w:rPr>
        <w:t xml:space="preserve"> ЗДО «Ялинка»</w:t>
      </w:r>
    </w:p>
    <w:p w14:paraId="5BA43C5E" w14:textId="77777777" w:rsidR="008723E7" w:rsidRPr="00A14F99" w:rsidRDefault="008723E7" w:rsidP="008723E7">
      <w:pPr>
        <w:spacing w:after="0" w:line="240" w:lineRule="auto"/>
        <w:ind w:left="5954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14F99">
        <w:rPr>
          <w:rFonts w:ascii="Times New Roman" w:hAnsi="Times New Roman" w:cs="Times New Roman"/>
          <w:b/>
          <w:sz w:val="24"/>
          <w:szCs w:val="24"/>
          <w:lang w:val="uk-UA"/>
        </w:rPr>
        <w:t>від ___________ №____</w:t>
      </w:r>
    </w:p>
    <w:p w14:paraId="46ACC3C8" w14:textId="77777777" w:rsidR="008723E7" w:rsidRPr="00A14F99" w:rsidRDefault="008723E7" w:rsidP="008723E7">
      <w:pPr>
        <w:pStyle w:val="a5"/>
        <w:spacing w:line="240" w:lineRule="auto"/>
        <w:rPr>
          <w:sz w:val="24"/>
          <w:szCs w:val="24"/>
          <w:lang w:val="uk-UA"/>
        </w:rPr>
      </w:pPr>
    </w:p>
    <w:p w14:paraId="6CDF9D21" w14:textId="77777777" w:rsidR="008723E7" w:rsidRPr="00A14F99" w:rsidRDefault="008723E7" w:rsidP="008723E7">
      <w:pPr>
        <w:pStyle w:val="a5"/>
        <w:spacing w:line="240" w:lineRule="auto"/>
        <w:rPr>
          <w:sz w:val="24"/>
          <w:szCs w:val="24"/>
          <w:lang w:val="uk-UA"/>
        </w:rPr>
      </w:pPr>
    </w:p>
    <w:p w14:paraId="599BF425" w14:textId="77777777" w:rsidR="008723E7" w:rsidRPr="00A14F99" w:rsidRDefault="008723E7" w:rsidP="008723E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EF224B4" w14:textId="77777777" w:rsidR="008723E7" w:rsidRPr="00A14F99" w:rsidRDefault="008723E7" w:rsidP="008723E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A76F17F" w14:textId="77777777" w:rsidR="008723E7" w:rsidRPr="00A14F99" w:rsidRDefault="008723E7" w:rsidP="008723E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01B6264" w14:textId="77777777" w:rsidR="008723E7" w:rsidRPr="00A14F99" w:rsidRDefault="008723E7" w:rsidP="008723E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59A5438" w14:textId="77777777" w:rsidR="008723E7" w:rsidRPr="00A14F99" w:rsidRDefault="008723E7" w:rsidP="008723E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C9DC388" w14:textId="77777777" w:rsidR="008723E7" w:rsidRPr="00A14F99" w:rsidRDefault="008723E7" w:rsidP="008723E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B6322CE" w14:textId="77777777" w:rsidR="008723E7" w:rsidRPr="00A14F99" w:rsidRDefault="008723E7" w:rsidP="008723E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53B0FFB" w14:textId="77777777" w:rsidR="008723E7" w:rsidRPr="00A14F99" w:rsidRDefault="008723E7" w:rsidP="008723E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5E0CD2D" w14:textId="77777777" w:rsidR="008723E7" w:rsidRPr="00A14F99" w:rsidRDefault="008723E7" w:rsidP="008723E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C2C0BA5" w14:textId="77777777" w:rsidR="008723E7" w:rsidRPr="00A14F99" w:rsidRDefault="008723E7" w:rsidP="008723E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0C779AF" w14:textId="77777777" w:rsidR="008723E7" w:rsidRPr="00A14F99" w:rsidRDefault="008723E7" w:rsidP="008723E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F93DFA7" w14:textId="77777777" w:rsidR="008723E7" w:rsidRPr="00A14F99" w:rsidRDefault="008723E7" w:rsidP="008723E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14F99">
        <w:rPr>
          <w:rFonts w:ascii="Times New Roman" w:hAnsi="Times New Roman" w:cs="Times New Roman"/>
          <w:b/>
          <w:sz w:val="24"/>
          <w:szCs w:val="24"/>
          <w:lang w:val="uk-UA"/>
        </w:rPr>
        <w:t>ПОЛОЖЕННЯ</w:t>
      </w:r>
    </w:p>
    <w:p w14:paraId="76F7E288" w14:textId="77777777" w:rsidR="008723E7" w:rsidRPr="00A14F99" w:rsidRDefault="008723E7" w:rsidP="008723E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Hlk208239898"/>
      <w:r w:rsidRPr="00A14F9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запобігання і протидію насильству та жорстокому поводженню з дітьми </w:t>
      </w:r>
    </w:p>
    <w:bookmarkEnd w:id="0"/>
    <w:p w14:paraId="1EBA6595" w14:textId="72813948" w:rsidR="008723E7" w:rsidRPr="00A14F99" w:rsidRDefault="008723E7" w:rsidP="008723E7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  <w:lang w:val="uk-UA"/>
        </w:rPr>
      </w:pPr>
      <w:r w:rsidRPr="00A14F9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у </w:t>
      </w:r>
      <w:proofErr w:type="spellStart"/>
      <w:r w:rsidRPr="008723E7">
        <w:rPr>
          <w:rFonts w:ascii="Times New Roman" w:hAnsi="Times New Roman" w:cs="Times New Roman"/>
          <w:b/>
          <w:i/>
          <w:sz w:val="24"/>
          <w:szCs w:val="24"/>
          <w:lang w:val="uk-UA"/>
        </w:rPr>
        <w:t>Копилівському</w:t>
      </w:r>
      <w:proofErr w:type="spellEnd"/>
      <w:r w:rsidRPr="008723E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ЗДО «Ялинка»</w:t>
      </w:r>
    </w:p>
    <w:p w14:paraId="6FD7C770" w14:textId="77777777" w:rsidR="008723E7" w:rsidRPr="00A14F99" w:rsidRDefault="008723E7" w:rsidP="008723E7">
      <w:pPr>
        <w:pStyle w:val="a5"/>
        <w:spacing w:line="240" w:lineRule="auto"/>
        <w:jc w:val="center"/>
        <w:rPr>
          <w:b/>
          <w:sz w:val="24"/>
          <w:szCs w:val="24"/>
          <w:lang w:val="uk-UA"/>
        </w:rPr>
      </w:pPr>
    </w:p>
    <w:p w14:paraId="440B0A60" w14:textId="77777777" w:rsidR="008723E7" w:rsidRPr="00A14F99" w:rsidRDefault="008723E7" w:rsidP="008723E7">
      <w:pPr>
        <w:pStyle w:val="a5"/>
        <w:spacing w:line="240" w:lineRule="auto"/>
        <w:jc w:val="center"/>
        <w:rPr>
          <w:sz w:val="24"/>
          <w:szCs w:val="24"/>
          <w:lang w:val="uk-UA"/>
        </w:rPr>
      </w:pPr>
    </w:p>
    <w:p w14:paraId="7699D3EC" w14:textId="77777777" w:rsidR="008723E7" w:rsidRPr="00A14F99" w:rsidRDefault="008723E7" w:rsidP="008723E7">
      <w:pPr>
        <w:pStyle w:val="a5"/>
        <w:spacing w:line="240" w:lineRule="auto"/>
        <w:jc w:val="center"/>
        <w:rPr>
          <w:sz w:val="24"/>
          <w:szCs w:val="24"/>
          <w:lang w:val="uk-UA"/>
        </w:rPr>
      </w:pPr>
    </w:p>
    <w:p w14:paraId="0663F6C7" w14:textId="77777777" w:rsidR="008723E7" w:rsidRPr="00A14F99" w:rsidRDefault="008723E7" w:rsidP="008723E7">
      <w:pPr>
        <w:pStyle w:val="a5"/>
        <w:spacing w:line="240" w:lineRule="auto"/>
        <w:jc w:val="center"/>
        <w:rPr>
          <w:sz w:val="24"/>
          <w:szCs w:val="24"/>
          <w:lang w:val="uk-UA"/>
        </w:rPr>
      </w:pPr>
    </w:p>
    <w:p w14:paraId="43FEF574" w14:textId="77777777" w:rsidR="008723E7" w:rsidRPr="00A14F99" w:rsidRDefault="008723E7" w:rsidP="008723E7">
      <w:pPr>
        <w:pStyle w:val="a5"/>
        <w:spacing w:line="240" w:lineRule="auto"/>
        <w:jc w:val="center"/>
        <w:rPr>
          <w:sz w:val="24"/>
          <w:szCs w:val="24"/>
          <w:lang w:val="uk-UA"/>
        </w:rPr>
      </w:pPr>
    </w:p>
    <w:p w14:paraId="271B2FB8" w14:textId="77777777" w:rsidR="008723E7" w:rsidRPr="00A14F99" w:rsidRDefault="008723E7" w:rsidP="008723E7">
      <w:pPr>
        <w:pStyle w:val="a5"/>
        <w:spacing w:line="240" w:lineRule="auto"/>
        <w:jc w:val="center"/>
        <w:rPr>
          <w:sz w:val="24"/>
          <w:szCs w:val="24"/>
          <w:lang w:val="uk-UA"/>
        </w:rPr>
      </w:pPr>
    </w:p>
    <w:p w14:paraId="590271BF" w14:textId="77777777" w:rsidR="008723E7" w:rsidRPr="00A14F99" w:rsidRDefault="008723E7" w:rsidP="008723E7">
      <w:pPr>
        <w:pStyle w:val="a5"/>
        <w:spacing w:line="240" w:lineRule="auto"/>
        <w:jc w:val="center"/>
        <w:rPr>
          <w:sz w:val="24"/>
          <w:szCs w:val="24"/>
          <w:lang w:val="uk-UA"/>
        </w:rPr>
      </w:pPr>
    </w:p>
    <w:p w14:paraId="4DD2864D" w14:textId="77777777" w:rsidR="008723E7" w:rsidRPr="00A14F99" w:rsidRDefault="008723E7" w:rsidP="008723E7">
      <w:pPr>
        <w:pStyle w:val="a5"/>
        <w:spacing w:line="240" w:lineRule="auto"/>
        <w:jc w:val="center"/>
        <w:rPr>
          <w:sz w:val="24"/>
          <w:szCs w:val="24"/>
          <w:lang w:val="uk-UA"/>
        </w:rPr>
      </w:pPr>
    </w:p>
    <w:p w14:paraId="2077109D" w14:textId="77777777" w:rsidR="008723E7" w:rsidRPr="00A14F99" w:rsidRDefault="008723E7" w:rsidP="008723E7">
      <w:pPr>
        <w:pStyle w:val="a5"/>
        <w:spacing w:line="240" w:lineRule="auto"/>
        <w:jc w:val="center"/>
        <w:rPr>
          <w:sz w:val="24"/>
          <w:szCs w:val="24"/>
          <w:lang w:val="uk-UA"/>
        </w:rPr>
      </w:pPr>
    </w:p>
    <w:p w14:paraId="3816116B" w14:textId="77777777" w:rsidR="008723E7" w:rsidRPr="00A14F99" w:rsidRDefault="008723E7" w:rsidP="00A57CB1">
      <w:pPr>
        <w:pStyle w:val="a5"/>
        <w:spacing w:line="240" w:lineRule="auto"/>
        <w:rPr>
          <w:sz w:val="24"/>
          <w:szCs w:val="24"/>
          <w:lang w:val="uk-UA"/>
        </w:rPr>
      </w:pPr>
    </w:p>
    <w:p w14:paraId="41A7139B" w14:textId="77777777" w:rsidR="008723E7" w:rsidRPr="00A14F99" w:rsidRDefault="008723E7" w:rsidP="008723E7">
      <w:pPr>
        <w:pStyle w:val="a5"/>
        <w:spacing w:line="240" w:lineRule="auto"/>
        <w:jc w:val="center"/>
        <w:rPr>
          <w:sz w:val="24"/>
          <w:szCs w:val="24"/>
          <w:lang w:val="uk-UA"/>
        </w:rPr>
      </w:pPr>
    </w:p>
    <w:p w14:paraId="41A80410" w14:textId="77777777" w:rsidR="008723E7" w:rsidRPr="00A14F99" w:rsidRDefault="008723E7" w:rsidP="008723E7">
      <w:pPr>
        <w:pStyle w:val="a5"/>
        <w:spacing w:line="240" w:lineRule="auto"/>
        <w:jc w:val="center"/>
        <w:rPr>
          <w:sz w:val="24"/>
          <w:szCs w:val="24"/>
          <w:lang w:val="uk-UA"/>
        </w:rPr>
      </w:pPr>
    </w:p>
    <w:p w14:paraId="65B0C316" w14:textId="77777777" w:rsidR="008723E7" w:rsidRPr="00A14F99" w:rsidRDefault="008723E7" w:rsidP="008723E7">
      <w:pPr>
        <w:pStyle w:val="a5"/>
        <w:spacing w:line="240" w:lineRule="auto"/>
        <w:jc w:val="center"/>
        <w:rPr>
          <w:sz w:val="24"/>
          <w:szCs w:val="24"/>
          <w:lang w:val="uk-UA"/>
        </w:rPr>
      </w:pPr>
    </w:p>
    <w:p w14:paraId="493904B3" w14:textId="77777777" w:rsidR="008723E7" w:rsidRPr="00A14F99" w:rsidRDefault="008723E7" w:rsidP="008723E7">
      <w:pPr>
        <w:pStyle w:val="a5"/>
        <w:spacing w:line="240" w:lineRule="auto"/>
        <w:jc w:val="center"/>
        <w:rPr>
          <w:sz w:val="24"/>
          <w:szCs w:val="24"/>
          <w:lang w:val="uk-UA"/>
        </w:rPr>
      </w:pPr>
    </w:p>
    <w:p w14:paraId="2B761B79" w14:textId="77777777" w:rsidR="008723E7" w:rsidRPr="00A14F99" w:rsidRDefault="008723E7" w:rsidP="008723E7">
      <w:pPr>
        <w:pStyle w:val="a5"/>
        <w:spacing w:line="240" w:lineRule="auto"/>
        <w:jc w:val="center"/>
        <w:rPr>
          <w:sz w:val="24"/>
          <w:szCs w:val="24"/>
          <w:lang w:val="uk-UA"/>
        </w:rPr>
      </w:pPr>
    </w:p>
    <w:p w14:paraId="6D08BFA1" w14:textId="77777777" w:rsidR="008723E7" w:rsidRPr="00A14F99" w:rsidRDefault="008723E7" w:rsidP="008723E7">
      <w:pPr>
        <w:pStyle w:val="a5"/>
        <w:spacing w:line="240" w:lineRule="auto"/>
        <w:jc w:val="center"/>
        <w:rPr>
          <w:sz w:val="24"/>
          <w:szCs w:val="24"/>
          <w:lang w:val="uk-UA"/>
        </w:rPr>
      </w:pPr>
    </w:p>
    <w:p w14:paraId="03AC790E" w14:textId="77777777" w:rsidR="008723E7" w:rsidRPr="00A14F99" w:rsidRDefault="008723E7" w:rsidP="008723E7">
      <w:pPr>
        <w:pStyle w:val="a5"/>
        <w:spacing w:line="240" w:lineRule="auto"/>
        <w:jc w:val="center"/>
        <w:rPr>
          <w:sz w:val="24"/>
          <w:szCs w:val="24"/>
          <w:lang w:val="uk-UA"/>
        </w:rPr>
      </w:pPr>
    </w:p>
    <w:p w14:paraId="0AACC16A" w14:textId="77777777" w:rsidR="008723E7" w:rsidRPr="00A14F99" w:rsidRDefault="008723E7" w:rsidP="008723E7">
      <w:pPr>
        <w:pStyle w:val="a5"/>
        <w:spacing w:line="240" w:lineRule="auto"/>
        <w:jc w:val="center"/>
        <w:rPr>
          <w:sz w:val="24"/>
          <w:szCs w:val="24"/>
          <w:lang w:val="uk-UA"/>
        </w:rPr>
      </w:pPr>
    </w:p>
    <w:p w14:paraId="2084C33F" w14:textId="77777777" w:rsidR="008723E7" w:rsidRPr="00A14F99" w:rsidRDefault="008723E7" w:rsidP="008723E7">
      <w:pPr>
        <w:pStyle w:val="a5"/>
        <w:spacing w:line="240" w:lineRule="auto"/>
        <w:jc w:val="center"/>
        <w:rPr>
          <w:sz w:val="24"/>
          <w:szCs w:val="24"/>
          <w:lang w:val="uk-UA"/>
        </w:rPr>
      </w:pPr>
    </w:p>
    <w:p w14:paraId="20430328" w14:textId="17FAA290" w:rsidR="008723E7" w:rsidRPr="008723E7" w:rsidRDefault="008723E7" w:rsidP="008723E7">
      <w:pPr>
        <w:pStyle w:val="a5"/>
        <w:spacing w:line="240" w:lineRule="auto"/>
        <w:jc w:val="center"/>
        <w:rPr>
          <w:sz w:val="24"/>
          <w:szCs w:val="24"/>
          <w:lang w:val="uk-UA"/>
        </w:rPr>
      </w:pPr>
      <w:r w:rsidRPr="008723E7">
        <w:rPr>
          <w:sz w:val="24"/>
          <w:szCs w:val="24"/>
          <w:lang w:val="uk-UA"/>
        </w:rPr>
        <w:t>с. Копили</w:t>
      </w:r>
    </w:p>
    <w:p w14:paraId="45DCE302" w14:textId="77777777" w:rsidR="008723E7" w:rsidRPr="00A14F99" w:rsidRDefault="008723E7" w:rsidP="008723E7">
      <w:pPr>
        <w:pStyle w:val="a5"/>
        <w:spacing w:line="240" w:lineRule="auto"/>
        <w:jc w:val="center"/>
        <w:rPr>
          <w:sz w:val="24"/>
          <w:szCs w:val="24"/>
          <w:lang w:val="uk-UA"/>
        </w:rPr>
      </w:pPr>
      <w:r w:rsidRPr="00A14F99">
        <w:rPr>
          <w:sz w:val="24"/>
          <w:szCs w:val="24"/>
          <w:lang w:val="uk-UA"/>
        </w:rPr>
        <w:t>2025</w:t>
      </w:r>
    </w:p>
    <w:p w14:paraId="185E95AE" w14:textId="77777777" w:rsidR="00A57CB1" w:rsidRDefault="00A57CB1" w:rsidP="008723E7">
      <w:pPr>
        <w:pStyle w:val="rvps7"/>
        <w:shd w:val="clear" w:color="auto" w:fill="FFFFFF"/>
        <w:spacing w:before="150" w:beforeAutospacing="0" w:after="150" w:afterAutospacing="0"/>
        <w:ind w:right="-1" w:firstLine="709"/>
        <w:jc w:val="center"/>
        <w:rPr>
          <w:rStyle w:val="rvts15"/>
          <w:b/>
          <w:bCs/>
          <w:lang w:val="uk-UA"/>
        </w:rPr>
      </w:pPr>
      <w:bookmarkStart w:id="1" w:name="n23"/>
      <w:bookmarkStart w:id="2" w:name="n24"/>
      <w:bookmarkEnd w:id="1"/>
      <w:bookmarkEnd w:id="2"/>
    </w:p>
    <w:p w14:paraId="45FD9686" w14:textId="717E6110" w:rsidR="008723E7" w:rsidRPr="00A14F99" w:rsidRDefault="008723E7" w:rsidP="008723E7">
      <w:pPr>
        <w:pStyle w:val="rvps7"/>
        <w:shd w:val="clear" w:color="auto" w:fill="FFFFFF"/>
        <w:spacing w:before="150" w:beforeAutospacing="0" w:after="150" w:afterAutospacing="0"/>
        <w:ind w:right="-1" w:firstLine="709"/>
        <w:jc w:val="center"/>
        <w:rPr>
          <w:lang w:val="uk-UA"/>
        </w:rPr>
      </w:pPr>
      <w:r w:rsidRPr="00A14F99">
        <w:rPr>
          <w:rStyle w:val="rvts15"/>
          <w:b/>
          <w:bCs/>
          <w:lang w:val="uk-UA"/>
        </w:rPr>
        <w:lastRenderedPageBreak/>
        <w:t>I. ЗАГАЛЬНІ ПОЛОЖЕННЯ</w:t>
      </w:r>
    </w:p>
    <w:p w14:paraId="2C846181" w14:textId="1B575BE0" w:rsidR="008723E7" w:rsidRPr="00A14F99" w:rsidRDefault="008723E7" w:rsidP="008723E7">
      <w:pPr>
        <w:pStyle w:val="rvps2"/>
        <w:shd w:val="clear" w:color="auto" w:fill="FFFFFF"/>
        <w:spacing w:before="0" w:beforeAutospacing="0" w:after="150" w:afterAutospacing="0"/>
        <w:ind w:right="-1" w:firstLine="567"/>
        <w:jc w:val="both"/>
        <w:rPr>
          <w:lang w:val="uk-UA"/>
        </w:rPr>
      </w:pPr>
      <w:r w:rsidRPr="00A14F99">
        <w:rPr>
          <w:lang w:val="uk-UA"/>
        </w:rPr>
        <w:t xml:space="preserve">1.1. Це Положення </w:t>
      </w:r>
      <w:bookmarkStart w:id="3" w:name="_Hlk208243413"/>
      <w:r w:rsidRPr="00A14F99">
        <w:rPr>
          <w:lang w:val="uk-UA"/>
        </w:rPr>
        <w:t>про запобігання і протидію насильству та жорстокому поводженню з дітьми</w:t>
      </w:r>
      <w:bookmarkEnd w:id="3"/>
      <w:r w:rsidRPr="00A14F99">
        <w:rPr>
          <w:lang w:val="uk-UA"/>
        </w:rPr>
        <w:t xml:space="preserve"> (далі – Положення) спрямовано на забезпечення функціонування ефективної системи унеможливлення будь-якого виду насильства та жорстокого поводження з </w:t>
      </w:r>
      <w:r w:rsidRPr="008723E7">
        <w:rPr>
          <w:lang w:val="uk-UA"/>
        </w:rPr>
        <w:t>вихованцями</w:t>
      </w:r>
      <w:r w:rsidRPr="00A14F99">
        <w:rPr>
          <w:lang w:val="uk-UA"/>
        </w:rPr>
        <w:t xml:space="preserve"> (далі – здобувач освіти) у </w:t>
      </w:r>
      <w:proofErr w:type="spellStart"/>
      <w:r w:rsidRPr="008723E7">
        <w:rPr>
          <w:i/>
          <w:lang w:val="uk-UA"/>
        </w:rPr>
        <w:t>Копилівському</w:t>
      </w:r>
      <w:proofErr w:type="spellEnd"/>
      <w:r w:rsidRPr="008723E7">
        <w:rPr>
          <w:i/>
          <w:lang w:val="uk-UA"/>
        </w:rPr>
        <w:t xml:space="preserve"> ЗДО «Ялинка»</w:t>
      </w:r>
      <w:r w:rsidRPr="008723E7">
        <w:rPr>
          <w:lang w:val="uk-UA"/>
        </w:rPr>
        <w:t xml:space="preserve"> </w:t>
      </w:r>
      <w:r w:rsidRPr="00A14F99">
        <w:rPr>
          <w:lang w:val="uk-UA"/>
        </w:rPr>
        <w:t xml:space="preserve">(далі – заклад) </w:t>
      </w:r>
      <w:bookmarkStart w:id="4" w:name="n25"/>
      <w:bookmarkEnd w:id="4"/>
      <w:r w:rsidRPr="00A14F99">
        <w:rPr>
          <w:lang w:val="uk-UA"/>
        </w:rPr>
        <w:t>під час організації освітнього процесу, створення безпечного освітнього середовища, вільного від насильства та жорстокого поводження з дитиною, запровадження системи інформування про випадки (або підозру на випадки) насильства та жорстокого поводження з дітьми у закладі, а також забезпечення оперативного їх розгляду та реагування на них., що сталися.</w:t>
      </w:r>
    </w:p>
    <w:p w14:paraId="6D9D6EFF" w14:textId="77777777" w:rsidR="008723E7" w:rsidRPr="00A14F99" w:rsidRDefault="008723E7" w:rsidP="008723E7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color w:val="000000" w:themeColor="text1"/>
          <w:lang w:val="uk-UA"/>
        </w:rPr>
      </w:pPr>
      <w:r w:rsidRPr="00A14F99">
        <w:rPr>
          <w:color w:val="000000" w:themeColor="text1"/>
          <w:lang w:val="uk-UA"/>
        </w:rPr>
        <w:t xml:space="preserve">1.2. Положення складено відповідно </w:t>
      </w:r>
      <w:bookmarkStart w:id="5" w:name="_Hlk208245192"/>
      <w:r w:rsidRPr="00A14F99">
        <w:rPr>
          <w:color w:val="000000" w:themeColor="text1"/>
          <w:lang w:val="uk-UA"/>
        </w:rPr>
        <w:t xml:space="preserve">до постанови Кабінету Міністрів України від 04.06.2025 № 658 «Про затвердження Типової програми унеможливлення насильства та жорстокого поводження з дітьми», Законів України </w:t>
      </w:r>
      <w:hyperlink r:id="rId6" w:tgtFrame="_blank" w:history="1">
        <w:r w:rsidRPr="00A14F99">
          <w:rPr>
            <w:rStyle w:val="a4"/>
            <w:color w:val="000000" w:themeColor="text1"/>
            <w:lang w:val="uk-UA"/>
          </w:rPr>
          <w:t>«Про освіту»</w:t>
        </w:r>
      </w:hyperlink>
      <w:r w:rsidRPr="00A14F99">
        <w:rPr>
          <w:color w:val="000000" w:themeColor="text1"/>
          <w:lang w:val="uk-UA"/>
        </w:rPr>
        <w:t xml:space="preserve"> та </w:t>
      </w:r>
      <w:hyperlink r:id="rId7" w:tgtFrame="_blank" w:history="1">
        <w:r w:rsidRPr="00A14F99">
          <w:rPr>
            <w:rStyle w:val="a4"/>
            <w:color w:val="000000" w:themeColor="text1"/>
            <w:lang w:val="uk-UA"/>
          </w:rPr>
          <w:t>«Про повну загальну середню освіту»</w:t>
        </w:r>
      </w:hyperlink>
      <w:r w:rsidRPr="00A14F99">
        <w:rPr>
          <w:color w:val="000000" w:themeColor="text1"/>
          <w:lang w:val="uk-UA"/>
        </w:rPr>
        <w:t>, з урахуванням листа Міністерства освіти і науки України від 18.05.2018 № 1/11-5480 «Методичні рекомендації щодо запобігання та протидії насильству»</w:t>
      </w:r>
      <w:bookmarkEnd w:id="5"/>
      <w:r w:rsidRPr="00A14F99">
        <w:rPr>
          <w:color w:val="000000" w:themeColor="text1"/>
          <w:lang w:val="uk-UA"/>
        </w:rPr>
        <w:t>.</w:t>
      </w:r>
    </w:p>
    <w:p w14:paraId="4BB8245F" w14:textId="77777777" w:rsidR="008723E7" w:rsidRPr="00A14F99" w:rsidRDefault="008723E7" w:rsidP="008723E7">
      <w:pPr>
        <w:shd w:val="clear" w:color="auto" w:fill="FFFFFF"/>
        <w:spacing w:after="12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Дія цього Положення поширюється на всіх здобувачів освіти закладу.</w:t>
      </w:r>
    </w:p>
    <w:p w14:paraId="7258348A" w14:textId="77777777" w:rsidR="008723E7" w:rsidRPr="00A14F99" w:rsidRDefault="008723E7" w:rsidP="008723E7">
      <w:pPr>
        <w:shd w:val="clear" w:color="auto" w:fill="FFFFFF"/>
        <w:spacing w:before="120" w:after="12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Працівники закладу повинні бути ознайомлені із цим Положенням та інформацією про захист дітей від усіх форм насильства, зокрема домашнього насильства, експлуатації, </w:t>
      </w:r>
      <w:proofErr w:type="spellStart"/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булінгу</w:t>
      </w:r>
      <w:proofErr w:type="spellEnd"/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, найгірших форм дитячої праці або інших проявів жорстокого поводження з дитиною.</w:t>
      </w:r>
    </w:p>
    <w:p w14:paraId="3CE47EC8" w14:textId="77777777" w:rsidR="008723E7" w:rsidRPr="00A14F99" w:rsidRDefault="008723E7" w:rsidP="008723E7">
      <w:pPr>
        <w:shd w:val="clear" w:color="auto" w:fill="FFFFFF"/>
        <w:spacing w:before="120" w:after="12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1.3. У Положенні терміни вживаються у значенні, наведеному в Сімейному кодексі України, Законах України «Про охорону дитинства», «Про запобігання та протидію домашньому насильству», інших нормативно-правових актах.</w:t>
      </w:r>
    </w:p>
    <w:p w14:paraId="24E080D2" w14:textId="77777777" w:rsidR="008723E7" w:rsidRPr="00A14F99" w:rsidRDefault="008723E7" w:rsidP="008723E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1.4. Положення створено з метою забезпечення в закладі:</w:t>
      </w:r>
    </w:p>
    <w:p w14:paraId="53BABAAD" w14:textId="77777777" w:rsidR="008723E7" w:rsidRPr="00A14F99" w:rsidRDefault="008723E7" w:rsidP="008723E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1) запровадження порядку дій, спрямованих на унеможливлення насильства та жорстокого поводження з дітьми;</w:t>
      </w:r>
    </w:p>
    <w:p w14:paraId="3D985624" w14:textId="77777777" w:rsidR="008723E7" w:rsidRPr="00A14F99" w:rsidRDefault="008723E7" w:rsidP="008723E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2) формування у працівників закладу відповідального ставлення до недопущення насильства та жорстокого поводження з дітьми;</w:t>
      </w:r>
    </w:p>
    <w:p w14:paraId="182D6E02" w14:textId="77777777" w:rsidR="008723E7" w:rsidRPr="00A14F99" w:rsidRDefault="008723E7" w:rsidP="008723E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3) поширення культури нульової толерантності до насильства та жорстокого поводження з дітьми у всіх сферах діяльності;</w:t>
      </w:r>
    </w:p>
    <w:p w14:paraId="21E20EC8" w14:textId="77777777" w:rsidR="008723E7" w:rsidRPr="00A14F99" w:rsidRDefault="008723E7" w:rsidP="008723E7">
      <w:pPr>
        <w:shd w:val="clear" w:color="auto" w:fill="FFFFFF"/>
        <w:spacing w:after="12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4) забезпечення оперативного інформування уповноваженого підрозділу органу Національної поліції та служби у справах дітей про випадки вчинення насильства та жорстокого поводження з дітьми.</w:t>
      </w:r>
    </w:p>
    <w:p w14:paraId="785DD024" w14:textId="77777777" w:rsidR="008723E7" w:rsidRPr="00A14F99" w:rsidRDefault="008723E7" w:rsidP="008723E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1.5. З метою унеможливлення насильства та жорстокого поводження з дітьми закладом постійно упроваджуються та здійснюються такі основні заходи:</w:t>
      </w:r>
    </w:p>
    <w:p w14:paraId="4206EBD7" w14:textId="77777777" w:rsidR="008723E7" w:rsidRPr="00A14F99" w:rsidRDefault="008723E7" w:rsidP="008723E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1) інформування дітей, батьків або інших законних представників дитини, працівників закладу з питань унеможливлення насильства та жорстокого поводження з дітьми;</w:t>
      </w:r>
    </w:p>
    <w:p w14:paraId="1E926D33" w14:textId="77777777" w:rsidR="008723E7" w:rsidRPr="00A14F99" w:rsidRDefault="008723E7" w:rsidP="008723E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2) проведення оцінювання ризиків насильства та жорстокого поводження з дітьми в діяльності закладу, вжиття заходів, необхідних для їх усунення або мінімізації;</w:t>
      </w:r>
    </w:p>
    <w:p w14:paraId="72740C0D" w14:textId="77777777" w:rsidR="008723E7" w:rsidRPr="00A14F99" w:rsidRDefault="008723E7" w:rsidP="008723E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3) урахування ризиків насильства та жорстокого поводження з дітьми під час прийому на роботу працівників закладу;</w:t>
      </w:r>
    </w:p>
    <w:p w14:paraId="68FF3659" w14:textId="77777777" w:rsidR="008723E7" w:rsidRPr="00A14F99" w:rsidRDefault="008723E7" w:rsidP="008723E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4) організація доступних та безпечних способів повідомлення про випадки насильства та жорстокого поводження з дитиною;</w:t>
      </w:r>
    </w:p>
    <w:p w14:paraId="21D4D644" w14:textId="77777777" w:rsidR="008723E7" w:rsidRPr="00A14F99" w:rsidRDefault="008723E7" w:rsidP="008723E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5) оперативне реагування за результатами розгляду заяв (скарг, повідомлень) про випадки насильства або жорстокого поводження з дітьми в закладі (далі - повідомлення);</w:t>
      </w:r>
    </w:p>
    <w:p w14:paraId="7D2CB1B0" w14:textId="77777777" w:rsidR="008723E7" w:rsidRPr="00A14F99" w:rsidRDefault="008723E7" w:rsidP="008723E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6) організація тренінгів, інших освітніх заходів для працівників суб’єкта роботи з дітьми та молоддю та інших фахівців, які контактують з дітьми;</w:t>
      </w:r>
    </w:p>
    <w:p w14:paraId="36A9959D" w14:textId="77777777" w:rsidR="008723E7" w:rsidRPr="00A14F99" w:rsidRDefault="008723E7" w:rsidP="008723E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lastRenderedPageBreak/>
        <w:t>7) організація інформаційних сесій для дітей (пояснення прав дитини, способів захисту, контактів для звернення);</w:t>
      </w:r>
    </w:p>
    <w:p w14:paraId="22DD786F" w14:textId="77777777" w:rsidR="008723E7" w:rsidRPr="00A14F99" w:rsidRDefault="008723E7" w:rsidP="008723E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8) залучення батьків, інших законних представників дитини (проведення батьківських зборів, розповсюдження інформаційних матеріалів);</w:t>
      </w:r>
    </w:p>
    <w:p w14:paraId="25621058" w14:textId="77777777" w:rsidR="008723E7" w:rsidRPr="00A14F99" w:rsidRDefault="008723E7" w:rsidP="008723E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9) регулярні самоперевірки (оцінка ефективності заходів, виявлення проблемних аспектів);</w:t>
      </w:r>
    </w:p>
    <w:p w14:paraId="3E19C787" w14:textId="77777777" w:rsidR="008723E7" w:rsidRPr="00A14F99" w:rsidRDefault="008723E7" w:rsidP="008723E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10) збір інформації для зворотного зв’язку (анкетування дітей, батьків, персоналу);</w:t>
      </w:r>
    </w:p>
    <w:p w14:paraId="7E084B6C" w14:textId="77777777" w:rsidR="008723E7" w:rsidRPr="00A14F99" w:rsidRDefault="008723E7" w:rsidP="008723E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11) аналіз інцидентів (вивчення випадків насильства для запобігання повторенню);</w:t>
      </w:r>
    </w:p>
    <w:p w14:paraId="1F427615" w14:textId="77777777" w:rsidR="008723E7" w:rsidRPr="00A14F99" w:rsidRDefault="008723E7" w:rsidP="008723E7">
      <w:pPr>
        <w:shd w:val="clear" w:color="auto" w:fill="FFFFFF"/>
        <w:spacing w:after="12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12) заходи з інформування (розміщення у доступних місцях для дітей та батьків, інших законних представників інформаційних матеріалів (плакатів, брошур із контактами служб допомоги, контактних номерів телефонів для анонімного звернення).</w:t>
      </w:r>
    </w:p>
    <w:p w14:paraId="53B8C33E" w14:textId="77777777" w:rsidR="008723E7" w:rsidRPr="00A14F99" w:rsidRDefault="008723E7" w:rsidP="008723E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1.6. Керівник закладу:</w:t>
      </w:r>
    </w:p>
    <w:p w14:paraId="72270387" w14:textId="77777777" w:rsidR="008723E7" w:rsidRPr="00A14F99" w:rsidRDefault="008723E7" w:rsidP="008723E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1) затверджує Положення про запобігання та протидію насильству та жорстокому поводженню з дітьми з урахуванням Типової програми, є відповідальним за його реалізацію, забезпечує його оприлюднення, ознайомлення з ним своїх працівників та здійснює контроль за виконанням, в якому обов’язково визначаються суб’єкти виконання Типової програми (адміністрація, волонтери, працівники, інші залучені фахівці, які контактують із дітьми), до кого застосовується Типова програма, вимоги щодо політики найму працівників суб’єкта роботи з дітьми та молоддю, пов’язані із політикою запобігання насильству (перевірка кандидатів на наявність судимостей, рекомендації), вимоги щодо навчання персоналу (обов’язкові навчання з питань захисту прав дитини);</w:t>
      </w:r>
    </w:p>
    <w:p w14:paraId="5DBF425C" w14:textId="77777777" w:rsidR="008723E7" w:rsidRPr="00A14F99" w:rsidRDefault="008723E7" w:rsidP="008723E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2) забезпечує здійснення заходів із ознайомлення працівників закладу, інших фахівців, які контактують із дітьми, із цим Положенням до початку їх роботи з дітьми, але у строк, що не перевищує п’яти робочих днів із дня початку роботи суб’єкта роботи з дітьми та молоддю;</w:t>
      </w:r>
    </w:p>
    <w:p w14:paraId="0D61A80E" w14:textId="77777777" w:rsidR="008723E7" w:rsidRPr="00A14F99" w:rsidRDefault="008723E7" w:rsidP="008723E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3) розглядає усні та письмові повідомлення протягом однієї доби з дня надходження, забезпечує функціонування механізму подання повідомлень;</w:t>
      </w:r>
    </w:p>
    <w:p w14:paraId="7678D263" w14:textId="77777777" w:rsidR="008723E7" w:rsidRPr="00A14F99" w:rsidRDefault="008723E7" w:rsidP="008723E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4) невідкладно повідомляє уповноваженому підрозділу органу Національної поліції та службі у справах дітей у разі виявлення ознак насильства або жорстокого поводження з дитиною;</w:t>
      </w:r>
    </w:p>
    <w:p w14:paraId="142C0DBD" w14:textId="77777777" w:rsidR="008723E7" w:rsidRPr="00A14F99" w:rsidRDefault="008723E7" w:rsidP="008723E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5) сприяє проходженню особами, які вчинили насильство або жорстоке поводження з дитиною, стали свідками або постраждали від насильства або жорстокого поводження, відповідної програми для таких осіб;</w:t>
      </w:r>
    </w:p>
    <w:p w14:paraId="7917C32E" w14:textId="77777777" w:rsidR="008723E7" w:rsidRPr="00A14F99" w:rsidRDefault="008723E7" w:rsidP="008723E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6) забезпечує проведення навчань, тренінгів, профілактичних заходів для дітей, батьків або інших законних представників дитини, працівників закладу з питань запобігання насильству та жорстокому поводженню з дітьми;</w:t>
      </w:r>
    </w:p>
    <w:p w14:paraId="1FA7AC68" w14:textId="77777777" w:rsidR="008723E7" w:rsidRPr="00A14F99" w:rsidRDefault="008723E7" w:rsidP="008723E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7) взаємодіє із службами у справах дітей, центрами соціальних служб, закладами освіти, охорони здоров’я та іншими уповноваженими органами для оперативного реагування на випадки насильства та жорстокого поводження з дітьми.</w:t>
      </w:r>
    </w:p>
    <w:p w14:paraId="7E8DCC72" w14:textId="77777777" w:rsidR="008723E7" w:rsidRPr="00A14F99" w:rsidRDefault="008723E7" w:rsidP="008723E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1.7. Працівники закладу у разі виявлення ознак насильства або жорстокого поводження з дитиною зобов’язані:</w:t>
      </w:r>
    </w:p>
    <w:p w14:paraId="20E93A3C" w14:textId="77777777" w:rsidR="008723E7" w:rsidRPr="00A14F99" w:rsidRDefault="008723E7" w:rsidP="008723E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1) вжити невідкладних заходів для припинення насильства або жорстокого поводження з дитиною;</w:t>
      </w:r>
    </w:p>
    <w:p w14:paraId="2E6BDD59" w14:textId="77777777" w:rsidR="008723E7" w:rsidRPr="00A14F99" w:rsidRDefault="008723E7" w:rsidP="008723E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2) надати у разі потреби </w:t>
      </w:r>
      <w:proofErr w:type="spellStart"/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домедичну</w:t>
      </w:r>
      <w:proofErr w:type="spellEnd"/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допомогу, викликати бригаду екстреної (швидкої) медичної допомоги та звернутися до уповноваженого підрозділу органу Національної поліції;</w:t>
      </w:r>
    </w:p>
    <w:p w14:paraId="7B177918" w14:textId="77777777" w:rsidR="008723E7" w:rsidRPr="00A14F99" w:rsidRDefault="008723E7" w:rsidP="008723E7">
      <w:pPr>
        <w:shd w:val="clear" w:color="auto" w:fill="FFFFFF"/>
        <w:spacing w:after="12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3) повідомити керівнику закладу та одному з батьків або іншим законним представникам дитини, яка вчинила насильство або жорстоке поводження, та дитині, яка постраждала від насильства або жорстокого поводження, про виявлення ознак насильства або жорстокого поводження з дитиною.</w:t>
      </w:r>
    </w:p>
    <w:p w14:paraId="4E8D7EC9" w14:textId="77777777" w:rsidR="008723E7" w:rsidRPr="00A14F99" w:rsidRDefault="008723E7" w:rsidP="008723E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lastRenderedPageBreak/>
        <w:t>1.8. Заклад повинен забезпечити функціонування механізму подання повідомлень, який передбачатиме:</w:t>
      </w:r>
    </w:p>
    <w:p w14:paraId="2545C29B" w14:textId="77777777" w:rsidR="008723E7" w:rsidRPr="00A14F99" w:rsidRDefault="008723E7" w:rsidP="008723E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1) інформування дітей та їх батьків або інших законних представників дитини, працівників суб’єкта роботи з дітьми та молоддю про їх обов’язок повідомити про випадки насильства та жорстокого поводження з дітьми з наданням інформації про шляхи інформування про такі випадки;</w:t>
      </w:r>
    </w:p>
    <w:p w14:paraId="00478922" w14:textId="77777777" w:rsidR="008723E7" w:rsidRPr="00A14F99" w:rsidRDefault="008723E7" w:rsidP="008723E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2) забезпечення функціонування різних способів отримання повідомлень про можливі випадки насильства (телефонний зв’язок, електронний лист, скринька для паперових повідомлень тощо), зокрема анонімно за бажанням особи, яка залишила повідомлення.</w:t>
      </w:r>
    </w:p>
    <w:p w14:paraId="53648224" w14:textId="77777777" w:rsidR="008723E7" w:rsidRPr="00A14F99" w:rsidRDefault="008723E7" w:rsidP="008723E7">
      <w:pPr>
        <w:shd w:val="clear" w:color="auto" w:fill="FFFFFF"/>
        <w:spacing w:before="120" w:after="12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У разі потреби керівник закладу може визначати відповідальну особу для здійснення заходів щодо унеможливлення насильства та жорстокого поводження з дітьми, яка реєструватиме повідомлення, що надійшло, в журналі обліку (у паперовій та/або електронній формі) та забезпечуватиме його підготовку до розгляду.</w:t>
      </w:r>
    </w:p>
    <w:p w14:paraId="51E18009" w14:textId="77777777" w:rsidR="008723E7" w:rsidRPr="00A14F99" w:rsidRDefault="008723E7" w:rsidP="008723E7">
      <w:pPr>
        <w:shd w:val="clear" w:color="auto" w:fill="FFFFFF"/>
        <w:spacing w:before="120" w:after="12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1.9. Керівник закладу розглядає повідомлення протягом однієї доби з дня його надходження.</w:t>
      </w:r>
    </w:p>
    <w:p w14:paraId="52F9C324" w14:textId="77777777" w:rsidR="008723E7" w:rsidRPr="00A14F99" w:rsidRDefault="008723E7" w:rsidP="008723E7">
      <w:pPr>
        <w:shd w:val="clear" w:color="auto" w:fill="FFFFFF"/>
        <w:spacing w:before="120" w:after="12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У разі виявлення ознак насильства або жорстокого поводження з дитиною керівник закладу невідкладно у строк, що не перевищує однієї доби, повідомляє про це батькам або іншим законним представникам дитини (крім випадків, коли батьки або інші законні представники дитини є кривдниками дитини), письмово повідомляє уповноваженому підрозділу органу Національної поліції та службі у справах дітей, а також вживає заходів відповідно до Порядку забезпечення соціального захисту дітей, які перебувають у складних життєвих обставинах, у тому числі дітей, які постраждали від жорстокого поводження, затвердженого постановою Кабінету Міністрів України від 01.06.2020 № 585 «Про забезпечення соціального захисту дітей, які перебувають у складних життєвих обставинах».</w:t>
      </w:r>
    </w:p>
    <w:p w14:paraId="52C02F2B" w14:textId="77777777" w:rsidR="008723E7" w:rsidRPr="00A14F99" w:rsidRDefault="008723E7" w:rsidP="008723E7">
      <w:pPr>
        <w:shd w:val="clear" w:color="auto" w:fill="FFFFFF"/>
        <w:spacing w:before="120" w:after="12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1.10. Відповідно до статті 10 Закону України «Про охорону дитинства» забороняється працювати у контакті з дітьми особам, інформацію про яких </w:t>
      </w:r>
      <w:proofErr w:type="spellStart"/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внесено</w:t>
      </w:r>
      <w:proofErr w:type="spellEnd"/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до Єдиного реєстру осіб, засуджених за злочини проти статевої свободи та статевої недоторканості малолітньої особи.</w:t>
      </w:r>
    </w:p>
    <w:p w14:paraId="31DE5E76" w14:textId="77777777" w:rsidR="008723E7" w:rsidRPr="00A14F99" w:rsidRDefault="008723E7" w:rsidP="008723E7">
      <w:pPr>
        <w:shd w:val="clear" w:color="auto" w:fill="FFFFFF"/>
        <w:spacing w:before="120" w:after="12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Під час працевлаштування осіб, які матимуть безпосередній або опосередкований контакт з дітьми, має бути проведене опитування, яке може включати запитання ситуаційного характеру щодо насильства або жорстокого поводження із дитиною, з метою виявлення можливої схильності особи до агресії, насильницької поведінки, жорстокого поводження.</w:t>
      </w:r>
    </w:p>
    <w:p w14:paraId="3ADAA68A" w14:textId="77777777" w:rsidR="008723E7" w:rsidRPr="00A14F99" w:rsidRDefault="008723E7" w:rsidP="008723E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1.11. Заклад розробляє та/або поширює інформаційні матеріали з питань унеможливлення насильства та жорстокого поводження з дітьми шляхом:</w:t>
      </w:r>
    </w:p>
    <w:p w14:paraId="7133D585" w14:textId="77777777" w:rsidR="008723E7" w:rsidRPr="00A14F99" w:rsidRDefault="008723E7" w:rsidP="008723E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1) розміщення на інформаційних стендах у приміщенні закладу роботи з дітьми та молоддю, розповсюдження серед працівників, дітей, їх батьків або інших законних представників дитини у формі буклетів (листівок);</w:t>
      </w:r>
    </w:p>
    <w:p w14:paraId="6C9343E7" w14:textId="77777777" w:rsidR="008723E7" w:rsidRPr="00A14F99" w:rsidRDefault="008723E7" w:rsidP="008723E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2) надсилання через батьківські, учнівські групи в месенджерах, розміщення на офіційному </w:t>
      </w:r>
      <w:proofErr w:type="spellStart"/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вебсайті</w:t>
      </w:r>
      <w:proofErr w:type="spellEnd"/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суб’єкта роботи з дітьми та молоддю та його сторінках у соціальних мережах;</w:t>
      </w:r>
    </w:p>
    <w:p w14:paraId="68A0E708" w14:textId="77777777" w:rsidR="008723E7" w:rsidRPr="00A14F99" w:rsidRDefault="008723E7" w:rsidP="008723E7">
      <w:pPr>
        <w:shd w:val="clear" w:color="auto" w:fill="FFFFFF"/>
        <w:spacing w:after="12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3) проведення тематичних семінарів для батьків або інших законних представників дитини.</w:t>
      </w:r>
    </w:p>
    <w:p w14:paraId="7FCC1051" w14:textId="77777777" w:rsidR="008723E7" w:rsidRPr="00A14F99" w:rsidRDefault="008723E7" w:rsidP="008723E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1.12. Заклад забезпечує інформування працівників з питань унеможливлення насильства та жорстокого поводження з дітьми (далі – інформування), що передбачає такі напрями (теми):</w:t>
      </w:r>
    </w:p>
    <w:p w14:paraId="529B01A4" w14:textId="77777777" w:rsidR="008723E7" w:rsidRPr="00A14F99" w:rsidRDefault="008723E7" w:rsidP="008723E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1) розпізнавання фізичного, психологічного, економічного та сексуального насильства;</w:t>
      </w:r>
    </w:p>
    <w:p w14:paraId="1F9AC121" w14:textId="77777777" w:rsidR="008723E7" w:rsidRPr="00A14F99" w:rsidRDefault="008723E7" w:rsidP="008723E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2) методи профілактики </w:t>
      </w:r>
      <w:proofErr w:type="spellStart"/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булінгу</w:t>
      </w:r>
      <w:proofErr w:type="spellEnd"/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серед дітей;</w:t>
      </w:r>
    </w:p>
    <w:p w14:paraId="0EEFCC95" w14:textId="77777777" w:rsidR="008723E7" w:rsidRPr="00A14F99" w:rsidRDefault="008723E7" w:rsidP="008723E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lastRenderedPageBreak/>
        <w:t>3) використання ненасильницьких методів спілкування та управління конфліктами;</w:t>
      </w:r>
    </w:p>
    <w:p w14:paraId="20882F72" w14:textId="77777777" w:rsidR="008723E7" w:rsidRPr="00A14F99" w:rsidRDefault="008723E7" w:rsidP="008723E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4) надання першої психологічної допомоги дітям, які постраждали від насильства та жорстокого поводження з дітьми;</w:t>
      </w:r>
    </w:p>
    <w:p w14:paraId="2390EE8D" w14:textId="77777777" w:rsidR="008723E7" w:rsidRPr="00A14F99" w:rsidRDefault="008723E7" w:rsidP="008723E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5) порядок дій у разі виявлення випадків насильства або підозри щодо їх наявності;</w:t>
      </w:r>
    </w:p>
    <w:p w14:paraId="0A1C4B4D" w14:textId="77777777" w:rsidR="008723E7" w:rsidRPr="00A14F99" w:rsidRDefault="008723E7" w:rsidP="008723E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6) дотримання правових норм щодо захисту дітей від насильства;</w:t>
      </w:r>
    </w:p>
    <w:p w14:paraId="7A8185A9" w14:textId="77777777" w:rsidR="008723E7" w:rsidRPr="00A14F99" w:rsidRDefault="008723E7" w:rsidP="008723E7">
      <w:pPr>
        <w:shd w:val="clear" w:color="auto" w:fill="FFFFFF"/>
        <w:spacing w:after="12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7) алгоритм взаємодії з уповноваженими підрозділами органів Національної поліції та службою у справах дітей у разі виявлення фактів та ознак насильства або жорстокого поводження з дитиною.</w:t>
      </w:r>
    </w:p>
    <w:p w14:paraId="55F1A98B" w14:textId="77777777" w:rsidR="008723E7" w:rsidRPr="00A14F99" w:rsidRDefault="008723E7" w:rsidP="008723E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Інформування здійснюється шляхом:</w:t>
      </w:r>
    </w:p>
    <w:p w14:paraId="33020ACB" w14:textId="77777777" w:rsidR="008723E7" w:rsidRPr="00A14F99" w:rsidRDefault="008723E7" w:rsidP="008723E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1) проведення щорічних інформаційних кампаній, тематичних тижнів і конкурсів, приурочених питанням унеможливлення насильства та жорстокого поводження з дітьми;</w:t>
      </w:r>
    </w:p>
    <w:p w14:paraId="7064EAA8" w14:textId="77777777" w:rsidR="008723E7" w:rsidRPr="00A14F99" w:rsidRDefault="008723E7" w:rsidP="008723E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2) інтерактивних тренінгів для дітей із розвитку емоційного інтелекту, толерантності та ненасильницького спілкування;</w:t>
      </w:r>
    </w:p>
    <w:p w14:paraId="6A8B11DC" w14:textId="77777777" w:rsidR="008723E7" w:rsidRPr="00A14F99" w:rsidRDefault="008723E7" w:rsidP="008723E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3) проведення ігор та рольових прав, які моделюють реальні ситуації та допомагають дітям дізнатися про способи захисту порушених прав;</w:t>
      </w:r>
    </w:p>
    <w:p w14:paraId="7439153D" w14:textId="77777777" w:rsidR="008723E7" w:rsidRPr="00A14F99" w:rsidRDefault="008723E7" w:rsidP="008723E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4) впровадження занять за типом діяльності суб’єкта роботи з дітьми та молоддю з питань безпечної поведінки, прав дитини та медіації;</w:t>
      </w:r>
    </w:p>
    <w:p w14:paraId="4CF0A9B7" w14:textId="77777777" w:rsidR="008723E7" w:rsidRPr="00A14F99" w:rsidRDefault="008723E7" w:rsidP="008723E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5) співпраці з психологами та соціальними працівниками для проведення групових та індивідуальних занять щодо запобігання насильству;</w:t>
      </w:r>
    </w:p>
    <w:p w14:paraId="47ABA254" w14:textId="77777777" w:rsidR="008723E7" w:rsidRPr="00A14F99" w:rsidRDefault="008723E7" w:rsidP="008723E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6) організації зустрічей із фахівцями, які можуть поділитися досвідом і порадами щодо запобігання насильству (працівники уповноваженого підрозділу органу Національної поліції, юристи, соціальні працівники);</w:t>
      </w:r>
    </w:p>
    <w:p w14:paraId="1E7F49FB" w14:textId="77777777" w:rsidR="008723E7" w:rsidRPr="00A14F99" w:rsidRDefault="008723E7" w:rsidP="008723E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7) використання мультимедійних матеріалів (відеороликів, презентацій, інтерактивних платформ) для інформування дітей у цікавій та доступній формі щодо неприпустимості насильства та жорстокого поводження, ознайомлення з ознаками та формами насильства та жорстокого поводження, порад щодо запобігання насильству в дитячому середовищі, процедури повідомлення про насильство та жорстоке поводження, передбаченої закладом алгоритму дій у разі виявлення насильства, способів та механізмів отримання допомоги, можливих наслідків для особи, яка вчинила насильство або жорстоке поводження.</w:t>
      </w:r>
    </w:p>
    <w:p w14:paraId="1445F761" w14:textId="77777777" w:rsidR="008723E7" w:rsidRPr="00A14F99" w:rsidRDefault="008723E7" w:rsidP="008723E7">
      <w:pPr>
        <w:shd w:val="clear" w:color="auto" w:fill="FFFFFF"/>
        <w:spacing w:before="120" w:after="12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Для проведення інформування дітей, батьків або інших законних представників дітей, працівників закладу можуть залучатися експерти, фахівці, зокрема представники органів місцевого самоврядування, структурних підрозділів місцевих державних адміністрацій, служб у справах дітей, уповноважених підрозділів органів Національної поліції, надавачів соціальних послуг, закладів вищої освіти, а також психологи, соціальні педагоги, фахівці в галузі права, представники громадських об’єднань, іноземних неурядових організацій.</w:t>
      </w:r>
    </w:p>
    <w:p w14:paraId="5B300BDE" w14:textId="77777777" w:rsidR="008723E7" w:rsidRPr="00A14F99" w:rsidRDefault="008723E7" w:rsidP="008723E7">
      <w:pPr>
        <w:shd w:val="clear" w:color="auto" w:fill="FFFFFF"/>
        <w:spacing w:before="120" w:after="12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1.13. З метою унеможливлення насильства або жорстокого поводження з дітьми керівник закладу забезпечує виявлення поведінки дітей, працівників закладу роботи з дітьми та молоддю, яка потенційно може призводити до насильства та жорстокого поводження.</w:t>
      </w:r>
    </w:p>
    <w:p w14:paraId="5D44365D" w14:textId="77777777" w:rsidR="008723E7" w:rsidRPr="00A14F99" w:rsidRDefault="008723E7" w:rsidP="008723E7">
      <w:pPr>
        <w:shd w:val="clear" w:color="auto" w:fill="FFFFFF"/>
        <w:spacing w:before="120" w:after="12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Недопустимою вважається поведінка, що може призводити до порушення права дитини на повагу до її особистості, гідне ставлення.</w:t>
      </w:r>
    </w:p>
    <w:p w14:paraId="1CE66B26" w14:textId="77777777" w:rsidR="008723E7" w:rsidRPr="00A14F99" w:rsidRDefault="008723E7" w:rsidP="008723E7">
      <w:pPr>
        <w:shd w:val="clear" w:color="auto" w:fill="FFFFFF"/>
        <w:spacing w:before="120" w:after="12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Індикаторами, які можуть вказувати на потенційні ризики спричинення насильства та жорстокого поводження з дітьми, є використання тону голосу, який може сприйматися як залякування або образа, використання принизливих коментарів стосовно дітей та в присутності дітей, застосування покарань до дитини, а також інші індикатори.</w:t>
      </w:r>
    </w:p>
    <w:p w14:paraId="4EA950B8" w14:textId="77777777" w:rsidR="008723E7" w:rsidRPr="00A14F99" w:rsidRDefault="008723E7" w:rsidP="008723E7">
      <w:pPr>
        <w:shd w:val="clear" w:color="auto" w:fill="FFFFFF"/>
        <w:spacing w:before="120" w:after="12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1.14. З метою унеможливлення ризиків насильства та жорстокого поводження з дитиною працівники закладу повинні не допускати фізичного контакту з дитиною, якщо він не є необхідним відповідно до змісту заходів або видів діяльності з дитиною.</w:t>
      </w:r>
    </w:p>
    <w:p w14:paraId="508A7A5C" w14:textId="77777777" w:rsidR="008723E7" w:rsidRPr="00A14F99" w:rsidRDefault="008723E7" w:rsidP="008723E7">
      <w:pPr>
        <w:shd w:val="clear" w:color="auto" w:fill="FFFFFF"/>
        <w:spacing w:before="120" w:after="12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lastRenderedPageBreak/>
        <w:t>У разі коли передбачається фізичний контакт з дитиною, який є необхідним відповідно до змісту заходів з дитиною, такий контакт проводиться у присутності не менше однієї повнолітньої особи, крім виконавця, або в приміщенні, що забезпечує можливість вільного доступу інших осіб та не має перешкод для самостійного виходу дитини.</w:t>
      </w:r>
    </w:p>
    <w:p w14:paraId="6B84FB41" w14:textId="77777777" w:rsidR="008723E7" w:rsidRPr="00A14F99" w:rsidRDefault="008723E7" w:rsidP="008723E7">
      <w:pPr>
        <w:shd w:val="clear" w:color="auto" w:fill="FFFFFF"/>
        <w:spacing w:before="120" w:after="12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1.15. Унеможливлення насильства та жорстокого поводження включає регулярне оцінювання ризиків, пов’язаних з насильством та жорстоким поводженням з дітьми, вжиття заходів, необхідних для їх усунення або мінімізації, із забезпеченням подальшого моніторингу та контролю, а також перегляд запроваджених заходів з унеможливлення насильства та жорстокого поводження з дітьми.</w:t>
      </w:r>
    </w:p>
    <w:p w14:paraId="67A7D2AA" w14:textId="77777777" w:rsidR="008723E7" w:rsidRPr="00A14F99" w:rsidRDefault="008723E7" w:rsidP="008723E7">
      <w:pPr>
        <w:shd w:val="clear" w:color="auto" w:fill="FFFFFF"/>
        <w:spacing w:before="120" w:after="12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Якщо за результатами розгляду повідомлення:</w:t>
      </w:r>
    </w:p>
    <w:p w14:paraId="2C49ACE2" w14:textId="77777777" w:rsidR="008723E7" w:rsidRPr="00A14F99" w:rsidRDefault="008723E7" w:rsidP="008723E7">
      <w:pPr>
        <w:shd w:val="clear" w:color="auto" w:fill="FFFFFF"/>
        <w:spacing w:before="120" w:after="12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виявлено ознаки насильства та жорстокого поводження з дитиною, заклад аналізує причини та умови, які могли сприяти або стати підставою для порушення прав дитини;</w:t>
      </w:r>
    </w:p>
    <w:p w14:paraId="217A2DE0" w14:textId="77777777" w:rsidR="008723E7" w:rsidRPr="00A14F99" w:rsidRDefault="008723E7" w:rsidP="008723E7">
      <w:pPr>
        <w:shd w:val="clear" w:color="auto" w:fill="FFFFFF"/>
        <w:spacing w:before="120" w:after="12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не виявлено ознак насильства та жорстокого поводження з дитиною, інформація, викладена в повідомленні, аналізується на предмет наявності ризиків насильства та жорстокого поводження з дитиною та вживаються заходи до унеможливлення настання таких ризиків.</w:t>
      </w:r>
    </w:p>
    <w:p w14:paraId="673EA0B2" w14:textId="77777777" w:rsidR="008723E7" w:rsidRPr="00A14F99" w:rsidRDefault="008723E7" w:rsidP="008723E7">
      <w:pPr>
        <w:shd w:val="clear" w:color="auto" w:fill="FFFFFF"/>
        <w:spacing w:before="120" w:after="12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Діяльність щодо виявлення та аналізу ризиків провадиться закладом із залученням сторін, зокрема дітей.</w:t>
      </w:r>
    </w:p>
    <w:p w14:paraId="68A7C0F3" w14:textId="77777777" w:rsidR="008723E7" w:rsidRPr="00A14F99" w:rsidRDefault="008723E7" w:rsidP="008723E7">
      <w:pPr>
        <w:shd w:val="clear" w:color="auto" w:fill="FFFFFF"/>
        <w:spacing w:before="120" w:after="12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1.16. Про невиконання, неналежне виконання закладом роботи з дітьми та молоддю повноважень щодо запобігання насильству та жорстокому поводженню з дітьми може бути повідомлено уповноваженій особі (координатору) в органах виконавчої влади та органах місцевого самоврядування, на яких покладено функції щодо забезпечення рівності прав та можливостей жінок і чоловіків, запобігання та протидії насильству за ознакою статі.</w:t>
      </w:r>
    </w:p>
    <w:p w14:paraId="06A226E3" w14:textId="77777777" w:rsidR="008723E7" w:rsidRPr="00A14F99" w:rsidRDefault="008723E7" w:rsidP="008723E7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uk-UA"/>
        </w:rPr>
        <w:t>ІІ. ВИДИ, ПРОЯВИ ТА ОЗНАКИ НАСИЛЬСТВА</w:t>
      </w:r>
    </w:p>
    <w:p w14:paraId="15BA8891" w14:textId="77777777" w:rsidR="008723E7" w:rsidRPr="00A14F99" w:rsidRDefault="008723E7" w:rsidP="008723E7">
      <w:pPr>
        <w:shd w:val="clear" w:color="auto" w:fill="FFFFFF"/>
        <w:spacing w:after="12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2.1.Фізичне насильство – це форма домашнього насильства, що включає ляпаси, стусани, штовхання, щипання, шмагання, кусання, а також незаконне позбавлення волі, нанесення побоїв, мордування, заподіяння тілесних ушкоджень різного ступеня тяжкості, залишення в небезпеці, ненадання допомоги особі, яка перебуває в небезпечному для життя стані, заподіяння смерті, вчинення інших правопорушень насильницького характеру.</w:t>
      </w:r>
    </w:p>
    <w:p w14:paraId="3015DBB3" w14:textId="77777777" w:rsidR="008723E7" w:rsidRPr="00A14F99" w:rsidRDefault="008723E7" w:rsidP="008723E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Прояви фізичного насильства:</w:t>
      </w:r>
    </w:p>
    <w:p w14:paraId="519A1E45" w14:textId="77777777" w:rsidR="008723E7" w:rsidRPr="00A14F99" w:rsidRDefault="008723E7" w:rsidP="008723E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1) синці, забиті місця, наявність частково залікованих попередніх травм, сліди укусів тощо;</w:t>
      </w:r>
    </w:p>
    <w:p w14:paraId="20881868" w14:textId="77777777" w:rsidR="008723E7" w:rsidRPr="00A14F99" w:rsidRDefault="008723E7" w:rsidP="008723E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2) перешкоджання вільному пересуванню;</w:t>
      </w:r>
    </w:p>
    <w:p w14:paraId="201D115E" w14:textId="77777777" w:rsidR="008723E7" w:rsidRPr="00A14F99" w:rsidRDefault="008723E7" w:rsidP="008723E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3) примус вживати алкогольні або наркотичні речовини чи речовини, що погіршують здоров'я або можуть призвести до смерті людини;</w:t>
      </w:r>
    </w:p>
    <w:p w14:paraId="163016D9" w14:textId="77777777" w:rsidR="008723E7" w:rsidRPr="00A14F99" w:rsidRDefault="008723E7" w:rsidP="008723E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4) створення ситуацій, що несуть ризик чи загрозу життю та здоров'ю;</w:t>
      </w:r>
    </w:p>
    <w:p w14:paraId="4DE93230" w14:textId="77777777" w:rsidR="008723E7" w:rsidRPr="00A14F99" w:rsidRDefault="008723E7" w:rsidP="008723E7">
      <w:pPr>
        <w:shd w:val="clear" w:color="auto" w:fill="FFFFFF"/>
        <w:spacing w:after="12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5) погрожування зброєю чи іншими речами, що можуть завдати фізичної шкоди.</w:t>
      </w:r>
    </w:p>
    <w:p w14:paraId="06372D7D" w14:textId="77777777" w:rsidR="008723E7" w:rsidRPr="00A14F99" w:rsidRDefault="008723E7" w:rsidP="008723E7">
      <w:pPr>
        <w:shd w:val="clear" w:color="auto" w:fill="FFFFFF"/>
        <w:spacing w:after="12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2.2. Сексуальне насильство – протиправне посягання одного члена сім'ї на статеву недоторканість іншого члена сім'ї, а також дії сексуального характеру по відношенню до неповнолітнього члена сім'ї.</w:t>
      </w:r>
    </w:p>
    <w:p w14:paraId="0DD8C3EB" w14:textId="77777777" w:rsidR="008723E7" w:rsidRPr="00A14F99" w:rsidRDefault="008723E7" w:rsidP="008723E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Прояви сексуального насильства:</w:t>
      </w:r>
    </w:p>
    <w:p w14:paraId="4FE0C7FE" w14:textId="77777777" w:rsidR="008723E7" w:rsidRPr="00A14F99" w:rsidRDefault="008723E7" w:rsidP="008723E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1) зґвалтування;</w:t>
      </w:r>
    </w:p>
    <w:p w14:paraId="7D6528E5" w14:textId="77777777" w:rsidR="008723E7" w:rsidRPr="00A14F99" w:rsidRDefault="008723E7" w:rsidP="008723E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2) примушування до небажаних статевих стосунків;</w:t>
      </w:r>
    </w:p>
    <w:p w14:paraId="2CDEE04A" w14:textId="77777777" w:rsidR="008723E7" w:rsidRPr="00A14F99" w:rsidRDefault="008723E7" w:rsidP="008723E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3) торкання до інтимних частин тіла без згоди особи;</w:t>
      </w:r>
    </w:p>
    <w:p w14:paraId="7D4F3D89" w14:textId="77777777" w:rsidR="008723E7" w:rsidRPr="00A14F99" w:rsidRDefault="008723E7" w:rsidP="008723E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4) примушування спостерігати за статевим актом між іншими людьми (у тому числі дивитися </w:t>
      </w:r>
      <w:proofErr w:type="spellStart"/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порнопродукцію</w:t>
      </w:r>
      <w:proofErr w:type="spellEnd"/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);</w:t>
      </w:r>
    </w:p>
    <w:p w14:paraId="63F8BBFC" w14:textId="77777777" w:rsidR="008723E7" w:rsidRPr="00A14F99" w:rsidRDefault="008723E7" w:rsidP="008723E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5) примушування до статевого акту з третьою особою;</w:t>
      </w:r>
    </w:p>
    <w:p w14:paraId="58509F44" w14:textId="77777777" w:rsidR="008723E7" w:rsidRPr="00A14F99" w:rsidRDefault="008723E7" w:rsidP="008723E7">
      <w:pPr>
        <w:shd w:val="clear" w:color="auto" w:fill="FFFFFF"/>
        <w:spacing w:after="12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lastRenderedPageBreak/>
        <w:t>6) примушування до заняття проституцією.</w:t>
      </w:r>
    </w:p>
    <w:p w14:paraId="27FAE30C" w14:textId="77777777" w:rsidR="008723E7" w:rsidRPr="00A14F99" w:rsidRDefault="008723E7" w:rsidP="008723E7">
      <w:pPr>
        <w:shd w:val="clear" w:color="auto" w:fill="FFFFFF"/>
        <w:spacing w:after="12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Окрім цього, до сексуального насильства в сім'ї належить сексуальні відносини між близькими родичами: батьком і донькою, матір'ю і сином, братом і сестрою тощо.</w:t>
      </w:r>
    </w:p>
    <w:p w14:paraId="5EE51A0D" w14:textId="77777777" w:rsidR="008723E7" w:rsidRPr="00A14F99" w:rsidRDefault="008723E7" w:rsidP="008723E7">
      <w:pPr>
        <w:shd w:val="clear" w:color="auto" w:fill="FFFFFF"/>
        <w:spacing w:after="12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Надзвичайно небезпечним проявом сексуального насильства в сім'ї є дії сексуального характеру стосовно дитини: розбещення дитини; демонстрація дитині (підлітку) статевих органів (ексгібіціонізм); демонстрація акту онанізму; втягування дитини у заняття дитячою проституцією або дитячою порнографією тощо.</w:t>
      </w:r>
    </w:p>
    <w:p w14:paraId="162544A2" w14:textId="77777777" w:rsidR="008723E7" w:rsidRPr="00A14F99" w:rsidRDefault="008723E7" w:rsidP="008723E7">
      <w:pPr>
        <w:shd w:val="clear" w:color="auto" w:fill="FFFFFF"/>
        <w:spacing w:after="12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2.3. Психологічне насильство – це насильство, пов'язане з дією одного члена сім'ї на психіку іншого члена сім'ї шляхом словесних образ або погроз, у тому числі щодо третіх осіб, переслідування, залякування, інші діяння, спрямовані на обмеження волевиявлення особи, контроль у репродуктивній сфері, якщо такі дії або бездіяльність викликали у постраждалої особи побоювання за свою безпеку чи безпеку третіх осіб, якими навмисно спричиняється емоційна невпевненість, нездатність захистити себе або завдається шкода психічному здоров'ю особи.</w:t>
      </w:r>
    </w:p>
    <w:p w14:paraId="2EC6C183" w14:textId="77777777" w:rsidR="008723E7" w:rsidRPr="00A14F99" w:rsidRDefault="008723E7" w:rsidP="008723E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Прояви психологічного насильства:</w:t>
      </w:r>
    </w:p>
    <w:p w14:paraId="19FA7D15" w14:textId="77777777" w:rsidR="008723E7" w:rsidRPr="00A14F99" w:rsidRDefault="008723E7" w:rsidP="008723E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1) ігнорування почуттів особи;</w:t>
      </w:r>
    </w:p>
    <w:p w14:paraId="399D54D6" w14:textId="77777777" w:rsidR="008723E7" w:rsidRPr="00A14F99" w:rsidRDefault="008723E7" w:rsidP="008723E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2) образа переконань, що мають цінність для особи, її віросповідання, національної, расової приналежності або походження; соціального статусу;</w:t>
      </w:r>
    </w:p>
    <w:p w14:paraId="63CC7726" w14:textId="77777777" w:rsidR="008723E7" w:rsidRPr="00A14F99" w:rsidRDefault="008723E7" w:rsidP="008723E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3) переслідування, залякування;</w:t>
      </w:r>
    </w:p>
    <w:p w14:paraId="3603CBBD" w14:textId="77777777" w:rsidR="008723E7" w:rsidRPr="00A14F99" w:rsidRDefault="008723E7" w:rsidP="008723E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4) погрози вбити чи скалічити (у тому числі дітей);</w:t>
      </w:r>
    </w:p>
    <w:p w14:paraId="4AABF0D2" w14:textId="77777777" w:rsidR="008723E7" w:rsidRPr="00A14F99" w:rsidRDefault="008723E7" w:rsidP="008723E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5) підбурювання до самогубства;</w:t>
      </w:r>
    </w:p>
    <w:p w14:paraId="414275FD" w14:textId="77777777" w:rsidR="008723E7" w:rsidRPr="00A14F99" w:rsidRDefault="008723E7" w:rsidP="008723E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6) примус до протизаконних дій;</w:t>
      </w:r>
    </w:p>
    <w:p w14:paraId="2DB5529D" w14:textId="77777777" w:rsidR="008723E7" w:rsidRPr="00A14F99" w:rsidRDefault="008723E7" w:rsidP="008723E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7) погрози відібрати дітей;</w:t>
      </w:r>
    </w:p>
    <w:p w14:paraId="202F1380" w14:textId="77777777" w:rsidR="008723E7" w:rsidRPr="00A14F99" w:rsidRDefault="008723E7" w:rsidP="008723E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8) приниження особистості;</w:t>
      </w:r>
    </w:p>
    <w:p w14:paraId="490BCD65" w14:textId="77777777" w:rsidR="008723E7" w:rsidRPr="00A14F99" w:rsidRDefault="008723E7" w:rsidP="008723E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9) постійна критика та насмішки;</w:t>
      </w:r>
    </w:p>
    <w:p w14:paraId="64D388DC" w14:textId="77777777" w:rsidR="008723E7" w:rsidRPr="00A14F99" w:rsidRDefault="008723E7" w:rsidP="008723E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10) безпідставні звинувачення та формування почуття провини;</w:t>
      </w:r>
    </w:p>
    <w:p w14:paraId="223652B7" w14:textId="77777777" w:rsidR="008723E7" w:rsidRPr="00A14F99" w:rsidRDefault="008723E7" w:rsidP="008723E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11) обмеження у самореалізації, навчанні, роботі;</w:t>
      </w:r>
    </w:p>
    <w:p w14:paraId="190FF473" w14:textId="77777777" w:rsidR="008723E7" w:rsidRPr="00A14F99" w:rsidRDefault="008723E7" w:rsidP="008723E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12) обмеження у контактах із близькими та друзями, у виборі кола спілкування;</w:t>
      </w:r>
    </w:p>
    <w:p w14:paraId="14219B93" w14:textId="77777777" w:rsidR="008723E7" w:rsidRPr="00A14F99" w:rsidRDefault="008723E7" w:rsidP="008723E7">
      <w:pPr>
        <w:shd w:val="clear" w:color="auto" w:fill="FFFFFF"/>
        <w:spacing w:after="12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13) примушування спостерігати за насильством над іншими людьми чи тваринами, тощо.</w:t>
      </w:r>
    </w:p>
    <w:p w14:paraId="685A07EE" w14:textId="77777777" w:rsidR="008723E7" w:rsidRPr="00A14F99" w:rsidRDefault="008723E7" w:rsidP="008723E7">
      <w:pPr>
        <w:shd w:val="clear" w:color="auto" w:fill="FFFFFF"/>
        <w:spacing w:after="12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Психологічне насильство часто спричиняє депресії, нервові розлади, загострення хронічних захворювань, і навіть призводить до самогубства. Психологічне насильство в сім'ї супроводжує всі інші види насильства.</w:t>
      </w:r>
    </w:p>
    <w:p w14:paraId="60EF11C5" w14:textId="77777777" w:rsidR="008723E7" w:rsidRPr="00A14F99" w:rsidRDefault="008723E7" w:rsidP="008723E7">
      <w:pPr>
        <w:shd w:val="clear" w:color="auto" w:fill="FFFFFF"/>
        <w:spacing w:after="12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2.4. Економічне насильство – умисне позбавлення житла, їжі, одягу, іншого майна, коштів чи документів або можливості користуватися ними, залишення без догляду чи піклування, перешкоджання в отриманні необхідних послуг з лікування чи реабілітації, заборону працювати, примушування до праці, заборону навчатися та інші правопорушення економічного характеру.</w:t>
      </w:r>
    </w:p>
    <w:p w14:paraId="4E89AA60" w14:textId="77777777" w:rsidR="008723E7" w:rsidRPr="00A14F99" w:rsidRDefault="008723E7" w:rsidP="008723E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Прояви економічного насильства:</w:t>
      </w:r>
    </w:p>
    <w:p w14:paraId="125A0FBA" w14:textId="77777777" w:rsidR="008723E7" w:rsidRPr="00A14F99" w:rsidRDefault="008723E7" w:rsidP="008723E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1) позбавлення матеріальних ресурсів для належного фізичного та психологічного добробуту;</w:t>
      </w:r>
    </w:p>
    <w:p w14:paraId="241A06CC" w14:textId="77777777" w:rsidR="008723E7" w:rsidRPr="00A14F99" w:rsidRDefault="008723E7" w:rsidP="008723E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2) повна звітність за витрачені гроші ("все до копійки"), відбирання всіх зароблених грошей;</w:t>
      </w:r>
    </w:p>
    <w:p w14:paraId="15838ABE" w14:textId="77777777" w:rsidR="008723E7" w:rsidRPr="00A14F99" w:rsidRDefault="008723E7" w:rsidP="008723E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3) заборона працювати члену сім'ї всупереч його бажанню та працездатності;</w:t>
      </w:r>
    </w:p>
    <w:p w14:paraId="726E4B33" w14:textId="77777777" w:rsidR="008723E7" w:rsidRPr="00A14F99" w:rsidRDefault="008723E7" w:rsidP="008723E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4) примушування члена сім'ї виконувати тяжку, непосильну роботу;</w:t>
      </w:r>
    </w:p>
    <w:p w14:paraId="0C47DBDE" w14:textId="77777777" w:rsidR="008723E7" w:rsidRPr="00A14F99" w:rsidRDefault="008723E7" w:rsidP="008723E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5) пошкодження, псування особистого майна;</w:t>
      </w:r>
    </w:p>
    <w:p w14:paraId="3BCA7C56" w14:textId="77777777" w:rsidR="008723E7" w:rsidRPr="00A14F99" w:rsidRDefault="008723E7" w:rsidP="008723E7">
      <w:pPr>
        <w:shd w:val="clear" w:color="auto" w:fill="FFFFFF"/>
        <w:spacing w:after="12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6) примушування до жебрацтва, тощо.</w:t>
      </w:r>
    </w:p>
    <w:p w14:paraId="6210BAEB" w14:textId="77777777" w:rsidR="008723E7" w:rsidRPr="00A14F99" w:rsidRDefault="008723E7" w:rsidP="008723E7">
      <w:pPr>
        <w:shd w:val="clear" w:color="auto" w:fill="FFFFFF"/>
        <w:spacing w:after="12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Одним із найбільш поширених проявів економічного насильства в Україні є вигнання з дому (квартири), що в переважній більшості випадків застосовується до жінок та дітей.</w:t>
      </w:r>
    </w:p>
    <w:p w14:paraId="36DFB4BF" w14:textId="77777777" w:rsidR="008723E7" w:rsidRPr="00A14F99" w:rsidRDefault="008723E7" w:rsidP="008723E7">
      <w:pPr>
        <w:shd w:val="clear" w:color="auto" w:fill="FFFFFF"/>
        <w:spacing w:after="12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lastRenderedPageBreak/>
        <w:t>Ознаки домашнього насильства:</w:t>
      </w:r>
    </w:p>
    <w:p w14:paraId="3F25C207" w14:textId="77777777" w:rsidR="008723E7" w:rsidRPr="00A14F99" w:rsidRDefault="008723E7" w:rsidP="008723E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1) фізичні:</w:t>
      </w:r>
    </w:p>
    <w:p w14:paraId="26915AB0" w14:textId="77777777" w:rsidR="008723E7" w:rsidRPr="00A14F99" w:rsidRDefault="008723E7" w:rsidP="008723E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погіршення фізичного й психічного здоров'я, емоційні та неврологічні розлади;</w:t>
      </w:r>
    </w:p>
    <w:p w14:paraId="3150EB1A" w14:textId="77777777" w:rsidR="008723E7" w:rsidRPr="00A14F99" w:rsidRDefault="008723E7" w:rsidP="008723E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головний біль, біль у м'язах, синці, забиті місця відсутність зубів, ушкодження кісток та м'яких тканин, наявність частково залікованих попередніх травм, сліди укусів, опіки незвичайної форми та в різних частинах тіла;</w:t>
      </w:r>
    </w:p>
    <w:p w14:paraId="08582422" w14:textId="77777777" w:rsidR="008723E7" w:rsidRPr="00A14F99" w:rsidRDefault="008723E7" w:rsidP="008723E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поганий догляд за ротовою порожниною, недотримання правил особистої гігієни, відсутність догляду за волоссям, нігтями;</w:t>
      </w:r>
    </w:p>
    <w:p w14:paraId="386EDE1B" w14:textId="77777777" w:rsidR="008723E7" w:rsidRPr="00A14F99" w:rsidRDefault="008723E7" w:rsidP="008723E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втрата ваги, зневоднення;</w:t>
      </w:r>
    </w:p>
    <w:p w14:paraId="104B7CAA" w14:textId="77777777" w:rsidR="008723E7" w:rsidRPr="00A14F99" w:rsidRDefault="008723E7" w:rsidP="008723E7">
      <w:pPr>
        <w:shd w:val="clear" w:color="auto" w:fill="FFFFFF"/>
        <w:spacing w:after="12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наявність інфекцій, що передаються статевим шляхом; викиди плоду, мертвонароджені діти, передчасні пологи, недостатня вага у немовлят;</w:t>
      </w:r>
    </w:p>
    <w:p w14:paraId="3AFA4AD8" w14:textId="77777777" w:rsidR="008723E7" w:rsidRPr="00A14F99" w:rsidRDefault="008723E7" w:rsidP="008723E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2) економічні:</w:t>
      </w:r>
    </w:p>
    <w:p w14:paraId="2F160614" w14:textId="77777777" w:rsidR="008723E7" w:rsidRPr="00A14F99" w:rsidRDefault="008723E7" w:rsidP="008723E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неможливість розпоряджатися сімейним бюджетом та власними коштами;</w:t>
      </w:r>
    </w:p>
    <w:p w14:paraId="7AF3FD49" w14:textId="77777777" w:rsidR="008723E7" w:rsidRPr="00A14F99" w:rsidRDefault="008723E7" w:rsidP="008723E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відмова від праці або навчання під тиском; праця на посаді/робочому місці, обраному під тиском;</w:t>
      </w:r>
    </w:p>
    <w:p w14:paraId="7D48D96B" w14:textId="77777777" w:rsidR="008723E7" w:rsidRPr="00A14F99" w:rsidRDefault="008723E7" w:rsidP="008723E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робота, зумовлена необхідністю утримувати того, хто водночас контролює (відбирає) всі гроші;</w:t>
      </w:r>
    </w:p>
    <w:p w14:paraId="6EC9E078" w14:textId="77777777" w:rsidR="008723E7" w:rsidRPr="00A14F99" w:rsidRDefault="008723E7" w:rsidP="008723E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одяг, взуття, що не відповідають сезону та погоді; старе вбрання; наочні ознаки існування в злиднях (незважаючи на реальні прибутки);</w:t>
      </w:r>
    </w:p>
    <w:p w14:paraId="51B54C83" w14:textId="77777777" w:rsidR="008723E7" w:rsidRPr="00A14F99" w:rsidRDefault="008723E7" w:rsidP="008723E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недоїдання;</w:t>
      </w:r>
    </w:p>
    <w:p w14:paraId="33450D3D" w14:textId="77777777" w:rsidR="008723E7" w:rsidRPr="00A14F99" w:rsidRDefault="008723E7" w:rsidP="008723E7">
      <w:pPr>
        <w:shd w:val="clear" w:color="auto" w:fill="FFFFFF"/>
        <w:spacing w:after="12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наявність житлових проблем (негараздів);</w:t>
      </w:r>
    </w:p>
    <w:p w14:paraId="7B19BA38" w14:textId="77777777" w:rsidR="008723E7" w:rsidRPr="00A14F99" w:rsidRDefault="008723E7" w:rsidP="008723E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3) сексуальні:</w:t>
      </w:r>
    </w:p>
    <w:p w14:paraId="2509E71D" w14:textId="77777777" w:rsidR="008723E7" w:rsidRPr="00A14F99" w:rsidRDefault="008723E7" w:rsidP="008723E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порушення сексуальності, зокрема зниження або втрата сексуального потягу;</w:t>
      </w:r>
    </w:p>
    <w:p w14:paraId="07F40540" w14:textId="77777777" w:rsidR="008723E7" w:rsidRPr="00A14F99" w:rsidRDefault="008723E7" w:rsidP="008723E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інфекції, що передаються статевим шляхом;</w:t>
      </w:r>
    </w:p>
    <w:p w14:paraId="377A2731" w14:textId="77777777" w:rsidR="008723E7" w:rsidRPr="00A14F99" w:rsidRDefault="008723E7" w:rsidP="008723E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травми та пошкодження статевих органів;</w:t>
      </w:r>
    </w:p>
    <w:p w14:paraId="643E4C74" w14:textId="77777777" w:rsidR="008723E7" w:rsidRPr="00A14F99" w:rsidRDefault="008723E7" w:rsidP="008723E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наявність викидів, мертвонароджених дітей та небажаних вагітностей;</w:t>
      </w:r>
    </w:p>
    <w:p w14:paraId="4507ED2F" w14:textId="77777777" w:rsidR="008723E7" w:rsidRPr="00A14F99" w:rsidRDefault="008723E7" w:rsidP="008723E7">
      <w:pPr>
        <w:shd w:val="clear" w:color="auto" w:fill="FFFFFF"/>
        <w:spacing w:after="12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примусове залучення до комерційного сексу;</w:t>
      </w:r>
    </w:p>
    <w:p w14:paraId="5C230541" w14:textId="77777777" w:rsidR="008723E7" w:rsidRPr="00A14F99" w:rsidRDefault="008723E7" w:rsidP="008723E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4) психологічні:</w:t>
      </w:r>
    </w:p>
    <w:p w14:paraId="468D7F01" w14:textId="77777777" w:rsidR="008723E7" w:rsidRPr="00A14F99" w:rsidRDefault="008723E7" w:rsidP="008723E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страхи, тривожність, постійне почуття небезпеки (завжди перебуває напоготові), нерішучість, повна безініціативність та відчуття безпорадності;</w:t>
      </w:r>
    </w:p>
    <w:p w14:paraId="3D4E34E3" w14:textId="77777777" w:rsidR="008723E7" w:rsidRPr="00A14F99" w:rsidRDefault="008723E7" w:rsidP="008723E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труднощі з концентрацією;</w:t>
      </w:r>
    </w:p>
    <w:p w14:paraId="7C4FB50A" w14:textId="77777777" w:rsidR="008723E7" w:rsidRPr="00A14F99" w:rsidRDefault="008723E7" w:rsidP="008723E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наявність скарг психосоматичного характеру;</w:t>
      </w:r>
    </w:p>
    <w:p w14:paraId="18E132E7" w14:textId="77777777" w:rsidR="008723E7" w:rsidRPr="00A14F99" w:rsidRDefault="008723E7" w:rsidP="008723E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депресія; нав'язливі рухи та думки, схильність до одноманітних рухів та дій на кшталт розгойдування в кріслі, різання паперу, розчісування одного й того ж пасма волосся тощо;</w:t>
      </w:r>
    </w:p>
    <w:p w14:paraId="126A7B8C" w14:textId="77777777" w:rsidR="008723E7" w:rsidRPr="00A14F99" w:rsidRDefault="008723E7" w:rsidP="008723E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надмірне збудження, безсоння або, навпаки, підвищена сонливість та уповільнення рухів (останні вважаються проявом «лінощів», «нездатності добре виконувати свої домашні обов'язки» та підсилюють почуття провини);</w:t>
      </w:r>
    </w:p>
    <w:p w14:paraId="1A12631B" w14:textId="77777777" w:rsidR="008723E7" w:rsidRPr="00A14F99" w:rsidRDefault="008723E7" w:rsidP="008723E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втрата соціальних контактів з родичами, друзями, гостре відчуття/прагнення самотності та ізольованості;</w:t>
      </w:r>
    </w:p>
    <w:p w14:paraId="4E70D3F5" w14:textId="77777777" w:rsidR="008723E7" w:rsidRPr="00A14F99" w:rsidRDefault="008723E7" w:rsidP="008723E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уникання погляду в очі;</w:t>
      </w:r>
    </w:p>
    <w:p w14:paraId="59802CFA" w14:textId="77777777" w:rsidR="008723E7" w:rsidRPr="00A14F99" w:rsidRDefault="008723E7" w:rsidP="008723E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proofErr w:type="spellStart"/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суїцидальні</w:t>
      </w:r>
      <w:proofErr w:type="spellEnd"/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наміри, погрози позбавити себе життя;</w:t>
      </w:r>
    </w:p>
    <w:p w14:paraId="254A5DE5" w14:textId="77777777" w:rsidR="008723E7" w:rsidRPr="00A14F99" w:rsidRDefault="008723E7" w:rsidP="008723E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почуття провини, сорому за отримані фізичні ушкодження;</w:t>
      </w:r>
    </w:p>
    <w:p w14:paraId="3100E353" w14:textId="77777777" w:rsidR="008723E7" w:rsidRPr="00A14F99" w:rsidRDefault="008723E7" w:rsidP="008723E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звуження свідомості, нездатність адекватно оцінювати ситуацію, власне майбутнє, свої вчинки та вчинки інших людей, поєднання підозрілості з безмежною довірливістю;</w:t>
      </w:r>
    </w:p>
    <w:p w14:paraId="0A1DA56C" w14:textId="77777777" w:rsidR="008723E7" w:rsidRPr="00A14F99" w:rsidRDefault="008723E7" w:rsidP="008723E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відкладання часу звернення за допомогою або відмова від неї чи будь-якого зовнішнього втручання, спрямованого на вияснення та зміну ситуації;</w:t>
      </w:r>
    </w:p>
    <w:p w14:paraId="2E5FD18A" w14:textId="77777777" w:rsidR="008723E7" w:rsidRPr="000E3A20" w:rsidRDefault="008723E7" w:rsidP="008723E7">
      <w:pPr>
        <w:shd w:val="clear" w:color="auto" w:fill="FFFFFF"/>
        <w:spacing w:after="12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зневіра в можливості змін у власному житті на краще, відсутність ініціативи, страх перед життям, втрата сенсу і інтересу до життя.</w:t>
      </w:r>
    </w:p>
    <w:p w14:paraId="2CF6628A" w14:textId="77777777" w:rsidR="008723E7" w:rsidRDefault="008723E7" w:rsidP="008723E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br w:type="page"/>
      </w:r>
    </w:p>
    <w:p w14:paraId="42CF7846" w14:textId="77777777" w:rsidR="008723E7" w:rsidRPr="00A14F99" w:rsidRDefault="008723E7" w:rsidP="008723E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uk-UA"/>
        </w:rPr>
        <w:lastRenderedPageBreak/>
        <w:t>ФОРМА</w:t>
      </w:r>
    </w:p>
    <w:p w14:paraId="2C45FA96" w14:textId="77777777" w:rsidR="008723E7" w:rsidRPr="00A14F99" w:rsidRDefault="008723E7" w:rsidP="008723E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uk-UA"/>
        </w:rPr>
        <w:t>первинного повідомлення про підозру</w:t>
      </w:r>
    </w:p>
    <w:p w14:paraId="13AB1F37" w14:textId="77777777" w:rsidR="008723E7" w:rsidRPr="00A14F99" w:rsidRDefault="008723E7" w:rsidP="008723E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uk-UA"/>
        </w:rPr>
        <w:t>на випадок насильства щодо дитини</w:t>
      </w:r>
    </w:p>
    <w:p w14:paraId="26D948D7" w14:textId="77777777" w:rsidR="008723E7" w:rsidRPr="00A14F99" w:rsidRDefault="008723E7" w:rsidP="008723E7">
      <w:pPr>
        <w:shd w:val="clear" w:color="auto" w:fill="FFFFFF"/>
        <w:spacing w:after="120" w:line="240" w:lineRule="auto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________________________________________________________________</w:t>
      </w:r>
    </w:p>
    <w:p w14:paraId="78CC1AFF" w14:textId="77777777" w:rsidR="008723E7" w:rsidRPr="00A14F99" w:rsidRDefault="008723E7" w:rsidP="008723E7">
      <w:pPr>
        <w:shd w:val="clear" w:color="auto" w:fill="FFFFFF"/>
        <w:spacing w:after="120" w:line="240" w:lineRule="auto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(найменування закладу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чи установи </w:t>
      </w: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освіти)</w:t>
      </w:r>
    </w:p>
    <w:p w14:paraId="49349FFF" w14:textId="77777777" w:rsidR="008723E7" w:rsidRPr="00A14F99" w:rsidRDefault="008723E7" w:rsidP="008723E7">
      <w:pPr>
        <w:shd w:val="clear" w:color="auto" w:fill="FFFFFF"/>
        <w:spacing w:after="12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Дата події або виявлення: _____ ____________  20____ р.</w:t>
      </w:r>
    </w:p>
    <w:p w14:paraId="02EAE11E" w14:textId="77777777" w:rsidR="008723E7" w:rsidRPr="00A14F99" w:rsidRDefault="008723E7" w:rsidP="008723E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1. Інформація про дитину: </w:t>
      </w:r>
    </w:p>
    <w:p w14:paraId="07CAE975" w14:textId="77777777" w:rsidR="008723E7" w:rsidRPr="00A14F99" w:rsidRDefault="008723E7" w:rsidP="008723E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прізвище  ________________________________________________________</w:t>
      </w:r>
    </w:p>
    <w:p w14:paraId="0E6AF1C5" w14:textId="77777777" w:rsidR="008723E7" w:rsidRPr="00A14F99" w:rsidRDefault="008723E7" w:rsidP="008723E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ім’я  ____________________________________________________________</w:t>
      </w:r>
    </w:p>
    <w:p w14:paraId="37C9C8E2" w14:textId="77777777" w:rsidR="008723E7" w:rsidRPr="00A14F99" w:rsidRDefault="008723E7" w:rsidP="008723E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по батькові (за наявності): _________________________________________ </w:t>
      </w:r>
    </w:p>
    <w:p w14:paraId="532C44C7" w14:textId="77777777" w:rsidR="008723E7" w:rsidRPr="00A14F99" w:rsidRDefault="008723E7" w:rsidP="008723E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вік дитини: ______________________________________________________ </w:t>
      </w:r>
    </w:p>
    <w:p w14:paraId="64577124" w14:textId="77777777" w:rsidR="008723E7" w:rsidRPr="00A14F99" w:rsidRDefault="008723E7" w:rsidP="008723E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соціальний статус (за потреби): </w:t>
      </w:r>
    </w:p>
    <w:p w14:paraId="099C4CAC" w14:textId="77777777" w:rsidR="008723E7" w:rsidRPr="00A14F99" w:rsidRDefault="008723E7" w:rsidP="008723E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 дитина з інвалідністю; </w:t>
      </w:r>
    </w:p>
    <w:p w14:paraId="4C3606C0" w14:textId="77777777" w:rsidR="008723E7" w:rsidRPr="00A14F99" w:rsidRDefault="008723E7" w:rsidP="008723E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 дитина-сирота; </w:t>
      </w:r>
    </w:p>
    <w:p w14:paraId="4FADCA4B" w14:textId="77777777" w:rsidR="008723E7" w:rsidRPr="00A14F99" w:rsidRDefault="008723E7" w:rsidP="008723E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 дитина, позбавлена батьківського піклування;</w:t>
      </w:r>
    </w:p>
    <w:p w14:paraId="59367137" w14:textId="77777777" w:rsidR="008723E7" w:rsidRPr="00A14F99" w:rsidRDefault="008723E7" w:rsidP="008723E7">
      <w:pPr>
        <w:shd w:val="clear" w:color="auto" w:fill="FFFFFF"/>
        <w:spacing w:after="12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 інше: _________________________________________________________. </w:t>
      </w:r>
    </w:p>
    <w:p w14:paraId="18A2403F" w14:textId="77777777" w:rsidR="008723E7" w:rsidRPr="00A14F99" w:rsidRDefault="008723E7" w:rsidP="008723E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2. Інформація про особу, яка повідомляє: </w:t>
      </w:r>
    </w:p>
    <w:p w14:paraId="23876EA1" w14:textId="77777777" w:rsidR="008723E7" w:rsidRPr="00A14F99" w:rsidRDefault="008723E7" w:rsidP="008723E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прізвище  ________________________________________________________</w:t>
      </w:r>
    </w:p>
    <w:p w14:paraId="1DABE3BE" w14:textId="77777777" w:rsidR="008723E7" w:rsidRPr="00A14F99" w:rsidRDefault="008723E7" w:rsidP="008723E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ім’я  ____________________________________________________________</w:t>
      </w:r>
    </w:p>
    <w:p w14:paraId="664CADEA" w14:textId="77777777" w:rsidR="008723E7" w:rsidRPr="00A14F99" w:rsidRDefault="008723E7" w:rsidP="008723E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по батькові (за наявності): _________________________________________ </w:t>
      </w:r>
    </w:p>
    <w:p w14:paraId="26B8C533" w14:textId="77777777" w:rsidR="008723E7" w:rsidRPr="00A14F99" w:rsidRDefault="008723E7" w:rsidP="008723E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найменування посади: ____________________________________________ </w:t>
      </w:r>
    </w:p>
    <w:p w14:paraId="1971EB2E" w14:textId="77777777" w:rsidR="008723E7" w:rsidRPr="00A14F99" w:rsidRDefault="008723E7" w:rsidP="008723E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контактний номер телефону: ______________________________________. </w:t>
      </w:r>
    </w:p>
    <w:p w14:paraId="4257F949" w14:textId="77777777" w:rsidR="008723E7" w:rsidRPr="00A14F99" w:rsidRDefault="008723E7" w:rsidP="008723E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Опис ситуації: ____________________________________________________</w:t>
      </w:r>
    </w:p>
    <w:p w14:paraId="44033A7D" w14:textId="77777777" w:rsidR="008723E7" w:rsidRPr="00A14F99" w:rsidRDefault="008723E7" w:rsidP="008723E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           (зазначити максимально докладно, що сталося, коли, де, хто був присутній)</w:t>
      </w:r>
    </w:p>
    <w:p w14:paraId="4AE7A680" w14:textId="77777777" w:rsidR="008723E7" w:rsidRPr="00A14F99" w:rsidRDefault="008723E7" w:rsidP="008723E7">
      <w:pPr>
        <w:shd w:val="clear" w:color="auto" w:fill="FFFFFF"/>
        <w:spacing w:after="12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____________________________________________________________________ </w:t>
      </w:r>
    </w:p>
    <w:p w14:paraId="33EB5537" w14:textId="77777777" w:rsidR="008723E7" w:rsidRPr="00A14F99" w:rsidRDefault="008723E7" w:rsidP="008723E7">
      <w:pPr>
        <w:shd w:val="clear" w:color="auto" w:fill="FFFFFF"/>
        <w:spacing w:after="12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____________________________________________________________________.</w:t>
      </w:r>
    </w:p>
    <w:p w14:paraId="6630FB37" w14:textId="77777777" w:rsidR="008723E7" w:rsidRPr="00A14F99" w:rsidRDefault="008723E7" w:rsidP="008723E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3. Інформація про ознаки насильства/поведінку дитини: </w:t>
      </w:r>
    </w:p>
    <w:p w14:paraId="00225DD4" w14:textId="77777777" w:rsidR="008723E7" w:rsidRPr="00A14F99" w:rsidRDefault="008723E7" w:rsidP="008723E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 тілесні ушкодження; </w:t>
      </w:r>
    </w:p>
    <w:p w14:paraId="41763042" w14:textId="77777777" w:rsidR="008723E7" w:rsidRPr="00A14F99" w:rsidRDefault="008723E7" w:rsidP="008723E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 страх, уникання контакту; </w:t>
      </w:r>
    </w:p>
    <w:p w14:paraId="6E262E30" w14:textId="77777777" w:rsidR="008723E7" w:rsidRPr="00A14F99" w:rsidRDefault="008723E7" w:rsidP="008723E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 розповіді про образи/тиск; </w:t>
      </w:r>
    </w:p>
    <w:p w14:paraId="49C6EA56" w14:textId="77777777" w:rsidR="008723E7" w:rsidRPr="00A14F99" w:rsidRDefault="008723E7" w:rsidP="008723E7">
      <w:pPr>
        <w:shd w:val="clear" w:color="auto" w:fill="FFFFFF"/>
        <w:spacing w:after="12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 інше: _________________________________________________________. </w:t>
      </w:r>
    </w:p>
    <w:p w14:paraId="6F18CBAB" w14:textId="77777777" w:rsidR="008723E7" w:rsidRPr="00A14F99" w:rsidRDefault="008723E7" w:rsidP="008723E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4. Інформація про вжиті заходи (на момент заповнення): </w:t>
      </w:r>
    </w:p>
    <w:p w14:paraId="254A4493" w14:textId="77777777" w:rsidR="008723E7" w:rsidRPr="00A14F99" w:rsidRDefault="008723E7" w:rsidP="008723E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 поінформовано відповідальну особу закладу; </w:t>
      </w:r>
    </w:p>
    <w:p w14:paraId="2D359325" w14:textId="77777777" w:rsidR="008723E7" w:rsidRPr="00A14F99" w:rsidRDefault="008723E7" w:rsidP="008723E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 поінформовано батьків/інших законних представників; </w:t>
      </w:r>
    </w:p>
    <w:p w14:paraId="7B5AC0D0" w14:textId="77777777" w:rsidR="008723E7" w:rsidRPr="00A14F99" w:rsidRDefault="008723E7" w:rsidP="008723E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 поінформовано службу у справах дітей; </w:t>
      </w:r>
    </w:p>
    <w:p w14:paraId="63A3EB9D" w14:textId="77777777" w:rsidR="008723E7" w:rsidRPr="00A14F99" w:rsidRDefault="008723E7" w:rsidP="008723E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 поінформовано уповноважений підрозділ органів Національної  поліції; </w:t>
      </w:r>
    </w:p>
    <w:p w14:paraId="2292D036" w14:textId="77777777" w:rsidR="008723E7" w:rsidRPr="00A14F99" w:rsidRDefault="008723E7" w:rsidP="008723E7">
      <w:pPr>
        <w:shd w:val="clear" w:color="auto" w:fill="FFFFFF"/>
        <w:spacing w:after="12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 інше: _________________________________________________________. </w:t>
      </w:r>
    </w:p>
    <w:p w14:paraId="754A69DA" w14:textId="77777777" w:rsidR="008723E7" w:rsidRPr="00A14F99" w:rsidRDefault="008723E7" w:rsidP="008723E7">
      <w:pPr>
        <w:shd w:val="clear" w:color="auto" w:fill="FFFFFF"/>
        <w:spacing w:after="12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</w:p>
    <w:p w14:paraId="42CBBFEA" w14:textId="77777777" w:rsidR="008723E7" w:rsidRDefault="008723E7" w:rsidP="008723E7">
      <w:pPr>
        <w:shd w:val="clear" w:color="auto" w:fill="FFFFFF"/>
        <w:spacing w:after="120" w:line="240" w:lineRule="auto"/>
        <w:outlineLvl w:val="2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uk-UA" w:eastAsia="uk-UA"/>
        </w:rPr>
        <w:t xml:space="preserve">підпис особи, яка заповнює первинне повідомлення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uk-UA" w:eastAsia="uk-UA"/>
        </w:rPr>
        <w:tab/>
      </w:r>
      <w:r w:rsidRPr="00A14F9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uk-UA" w:eastAsia="uk-UA"/>
        </w:rPr>
        <w:tab/>
      </w:r>
      <w:r w:rsidRPr="00A14F9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uk-UA" w:eastAsia="uk-UA"/>
        </w:rPr>
        <w:tab/>
      </w:r>
      <w:r w:rsidRPr="00A14F9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uk-UA" w:eastAsia="uk-UA"/>
        </w:rPr>
        <w:tab/>
        <w:t>дата</w:t>
      </w:r>
    </w:p>
    <w:p w14:paraId="1D8E4741" w14:textId="77777777" w:rsidR="008723E7" w:rsidRDefault="008723E7" w:rsidP="008723E7">
      <w:pP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uk-UA" w:eastAsia="uk-UA"/>
        </w:rPr>
        <w:br w:type="page"/>
      </w:r>
    </w:p>
    <w:p w14:paraId="03BB7AE1" w14:textId="77777777" w:rsidR="008723E7" w:rsidRDefault="008723E7" w:rsidP="008723E7">
      <w:pPr>
        <w:keepNext/>
        <w:keepLines/>
        <w:spacing w:before="240" w:after="24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</w:pPr>
    </w:p>
    <w:p w14:paraId="4A65B712" w14:textId="77777777" w:rsidR="008723E7" w:rsidRPr="00A14F99" w:rsidRDefault="008723E7" w:rsidP="008723E7">
      <w:pPr>
        <w:keepNext/>
        <w:keepLines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uk-UA" w:eastAsia="uk-UA"/>
        </w:rPr>
      </w:pPr>
      <w:r w:rsidRPr="00A14F9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uk-UA" w:eastAsia="uk-UA"/>
        </w:rPr>
        <w:t>ЖУРНАЛ</w:t>
      </w:r>
    </w:p>
    <w:p w14:paraId="3B2D0342" w14:textId="77777777" w:rsidR="008723E7" w:rsidRPr="00A14F99" w:rsidRDefault="008723E7" w:rsidP="008723E7">
      <w:pPr>
        <w:keepNext/>
        <w:keepLines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uk-UA"/>
        </w:rPr>
      </w:pPr>
      <w:r w:rsidRPr="00A14F9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uk-UA"/>
        </w:rPr>
        <w:t xml:space="preserve">реєстрації внутрішнього інциденту (журналу безпеки) </w:t>
      </w:r>
    </w:p>
    <w:tbl>
      <w:tblPr>
        <w:tblStyle w:val="1"/>
        <w:tblW w:w="9748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2261"/>
        <w:gridCol w:w="988"/>
        <w:gridCol w:w="1554"/>
        <w:gridCol w:w="1272"/>
        <w:gridCol w:w="1130"/>
        <w:gridCol w:w="1695"/>
      </w:tblGrid>
      <w:tr w:rsidR="008723E7" w:rsidRPr="00A14F99" w14:paraId="3759E18C" w14:textId="77777777" w:rsidTr="00A57CB1">
        <w:trPr>
          <w:trHeight w:val="18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2CD06" w14:textId="77777777" w:rsidR="008723E7" w:rsidRPr="00A14F99" w:rsidRDefault="008723E7" w:rsidP="00A57CB1">
            <w:pPr>
              <w:spacing w:before="120"/>
              <w:jc w:val="center"/>
              <w:rPr>
                <w:noProof/>
                <w:sz w:val="20"/>
                <w:lang w:val="en-AU"/>
              </w:rPr>
            </w:pPr>
            <w:r w:rsidRPr="00A14F99">
              <w:rPr>
                <w:noProof/>
                <w:sz w:val="20"/>
                <w:lang w:val="en-AU"/>
              </w:rPr>
              <w:t>Порядковий номер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0350C" w14:textId="77777777" w:rsidR="008723E7" w:rsidRPr="00A14F99" w:rsidRDefault="008723E7" w:rsidP="00A57CB1">
            <w:pPr>
              <w:spacing w:before="120"/>
              <w:jc w:val="center"/>
              <w:rPr>
                <w:noProof/>
                <w:sz w:val="20"/>
              </w:rPr>
            </w:pPr>
            <w:r w:rsidRPr="00A14F99">
              <w:rPr>
                <w:noProof/>
                <w:sz w:val="20"/>
              </w:rPr>
              <w:t>Інформація про спосіб отримання повідомлення про підозру на випадок насильства щодо дитини (звернення (повідомлення): усне/письмове)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FED58" w14:textId="77777777" w:rsidR="008723E7" w:rsidRPr="00A14F99" w:rsidRDefault="008723E7" w:rsidP="00A57CB1">
            <w:pPr>
              <w:spacing w:before="120"/>
              <w:jc w:val="center"/>
              <w:rPr>
                <w:noProof/>
                <w:sz w:val="20"/>
                <w:lang w:val="en-AU"/>
              </w:rPr>
            </w:pPr>
            <w:r w:rsidRPr="00A14F99">
              <w:rPr>
                <w:noProof/>
                <w:sz w:val="20"/>
                <w:lang w:val="en-AU"/>
              </w:rPr>
              <w:t>Прізвище,</w:t>
            </w:r>
            <w:r w:rsidRPr="00A14F99">
              <w:rPr>
                <w:noProof/>
                <w:sz w:val="20"/>
                <w:lang w:val="en-AU"/>
              </w:rPr>
              <w:br/>
              <w:t>ім’я дитини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11698" w14:textId="77777777" w:rsidR="008723E7" w:rsidRPr="00A14F99" w:rsidRDefault="008723E7" w:rsidP="00A57CB1">
            <w:pPr>
              <w:spacing w:before="120"/>
              <w:jc w:val="center"/>
              <w:rPr>
                <w:noProof/>
                <w:sz w:val="20"/>
                <w:lang w:val="en-AU"/>
              </w:rPr>
            </w:pPr>
            <w:r w:rsidRPr="00A14F99">
              <w:rPr>
                <w:noProof/>
                <w:sz w:val="20"/>
                <w:lang w:val="en-AU"/>
              </w:rPr>
              <w:t>Тип ситуації*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CA5F3" w14:textId="77777777" w:rsidR="008723E7" w:rsidRPr="00A14F99" w:rsidRDefault="008723E7" w:rsidP="00A57CB1">
            <w:pPr>
              <w:spacing w:before="120"/>
              <w:jc w:val="center"/>
              <w:rPr>
                <w:noProof/>
                <w:sz w:val="20"/>
                <w:lang w:val="en-AU"/>
              </w:rPr>
            </w:pPr>
            <w:r w:rsidRPr="00A14F99">
              <w:rPr>
                <w:noProof/>
                <w:sz w:val="20"/>
                <w:lang w:val="en-AU"/>
              </w:rPr>
              <w:t>Заходи реагування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74839" w14:textId="77777777" w:rsidR="008723E7" w:rsidRPr="00A14F99" w:rsidRDefault="008723E7" w:rsidP="00A57CB1">
            <w:pPr>
              <w:spacing w:before="120"/>
              <w:jc w:val="center"/>
              <w:rPr>
                <w:noProof/>
                <w:sz w:val="20"/>
                <w:lang w:val="en-AU"/>
              </w:rPr>
            </w:pPr>
            <w:r w:rsidRPr="00A14F99">
              <w:rPr>
                <w:noProof/>
                <w:sz w:val="20"/>
                <w:lang w:val="en-AU"/>
              </w:rPr>
              <w:t>Результат**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30A9098" w14:textId="77777777" w:rsidR="008723E7" w:rsidRPr="00A14F99" w:rsidRDefault="008723E7" w:rsidP="00A57CB1">
            <w:pPr>
              <w:jc w:val="center"/>
              <w:rPr>
                <w:noProof/>
                <w:sz w:val="20"/>
                <w:lang w:val="en-AU"/>
              </w:rPr>
            </w:pPr>
            <w:r w:rsidRPr="00A14F99">
              <w:rPr>
                <w:noProof/>
                <w:sz w:val="20"/>
                <w:lang w:val="en-AU"/>
              </w:rPr>
              <w:t>Підпис відповідальної</w:t>
            </w:r>
            <w:r w:rsidRPr="00A14F99">
              <w:rPr>
                <w:noProof/>
                <w:sz w:val="20"/>
                <w:lang w:val="en-AU"/>
              </w:rPr>
              <w:br/>
              <w:t>особи</w:t>
            </w:r>
          </w:p>
        </w:tc>
      </w:tr>
    </w:tbl>
    <w:p w14:paraId="0E2E98E5" w14:textId="77777777" w:rsidR="008723E7" w:rsidRPr="00A14F99" w:rsidRDefault="008723E7" w:rsidP="008723E7">
      <w:pPr>
        <w:spacing w:after="120" w:line="240" w:lineRule="auto"/>
        <w:ind w:left="765" w:hanging="11"/>
        <w:rPr>
          <w:rFonts w:ascii="Times New Roman" w:eastAsia="Times New Roman" w:hAnsi="Times New Roman" w:cs="Times New Roman"/>
          <w:i/>
          <w:noProof/>
          <w:color w:val="000000"/>
          <w:sz w:val="28"/>
          <w:lang w:val="en-AU" w:eastAsia="uk-UA"/>
        </w:rPr>
      </w:pPr>
    </w:p>
    <w:p w14:paraId="2CAC4549" w14:textId="77777777" w:rsidR="008723E7" w:rsidRPr="00A14F99" w:rsidRDefault="008723E7" w:rsidP="008723E7">
      <w:pPr>
        <w:spacing w:after="120" w:line="240" w:lineRule="auto"/>
        <w:ind w:left="765" w:hanging="11"/>
        <w:rPr>
          <w:rFonts w:ascii="Times New Roman" w:eastAsia="Times New Roman" w:hAnsi="Times New Roman" w:cs="Times New Roman"/>
          <w:noProof/>
          <w:color w:val="000000"/>
          <w:sz w:val="28"/>
          <w:lang w:val="en-AU" w:eastAsia="uk-UA"/>
        </w:rPr>
      </w:pPr>
      <w:r w:rsidRPr="00A14F99">
        <w:rPr>
          <w:rFonts w:ascii="Times New Roman" w:eastAsia="Times New Roman" w:hAnsi="Times New Roman" w:cs="Times New Roman"/>
          <w:i/>
          <w:noProof/>
          <w:color w:val="000000"/>
          <w:sz w:val="28"/>
          <w:lang w:val="en-AU" w:eastAsia="uk-UA"/>
        </w:rPr>
        <w:t xml:space="preserve">_____________________ </w:t>
      </w:r>
    </w:p>
    <w:p w14:paraId="67EACEEB" w14:textId="77777777" w:rsidR="008723E7" w:rsidRPr="00A14F99" w:rsidRDefault="008723E7" w:rsidP="008723E7">
      <w:pPr>
        <w:spacing w:after="227" w:line="244" w:lineRule="auto"/>
        <w:ind w:right="3230" w:hanging="10"/>
        <w:rPr>
          <w:rFonts w:ascii="Times New Roman" w:eastAsia="Times New Roman" w:hAnsi="Times New Roman" w:cs="Times New Roman"/>
          <w:noProof/>
          <w:color w:val="000000"/>
          <w:lang w:val="en-AU" w:eastAsia="uk-UA"/>
        </w:rPr>
      </w:pPr>
      <w:r w:rsidRPr="00A14F99">
        <w:rPr>
          <w:rFonts w:ascii="Times New Roman" w:eastAsia="Times New Roman" w:hAnsi="Times New Roman" w:cs="Times New Roman"/>
          <w:noProof/>
          <w:color w:val="000000"/>
          <w:lang w:eastAsia="uk-UA"/>
        </w:rPr>
        <w:t xml:space="preserve">*Зазначається факт про фізичне/психологічне насильство/булінг/спробу втечі/інше.  </w:t>
      </w:r>
      <w:r w:rsidRPr="00A14F99">
        <w:rPr>
          <w:rFonts w:ascii="Times New Roman" w:eastAsia="Times New Roman" w:hAnsi="Times New Roman" w:cs="Times New Roman"/>
          <w:noProof/>
          <w:color w:val="000000"/>
          <w:lang w:eastAsia="uk-UA"/>
        </w:rPr>
        <w:br/>
      </w:r>
      <w:r w:rsidRPr="00A14F99">
        <w:rPr>
          <w:rFonts w:ascii="Times New Roman" w:eastAsia="Times New Roman" w:hAnsi="Times New Roman" w:cs="Times New Roman"/>
          <w:noProof/>
          <w:color w:val="000000"/>
          <w:lang w:val="en-AU" w:eastAsia="uk-UA"/>
        </w:rPr>
        <w:t xml:space="preserve">**Зазначається, чи поінформовано органи, надано допомогу, припинено контакт тощо. </w:t>
      </w:r>
    </w:p>
    <w:p w14:paraId="5CE3D30C" w14:textId="7F03E1E0" w:rsidR="008723E7" w:rsidRPr="008723E7" w:rsidRDefault="008723E7" w:rsidP="00202793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</w:p>
    <w:sectPr w:rsidR="008723E7" w:rsidRPr="00872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15E21"/>
    <w:multiLevelType w:val="hybridMultilevel"/>
    <w:tmpl w:val="7CD69DDE"/>
    <w:lvl w:ilvl="0" w:tplc="5540D9C2">
      <w:start w:val="1"/>
      <w:numFmt w:val="decimal"/>
      <w:lvlText w:val="%1."/>
      <w:lvlJc w:val="left"/>
      <w:pPr>
        <w:ind w:left="1068" w:hanging="360"/>
      </w:pPr>
    </w:lvl>
    <w:lvl w:ilvl="1" w:tplc="10000019">
      <w:start w:val="1"/>
      <w:numFmt w:val="lowerLetter"/>
      <w:lvlText w:val="%2."/>
      <w:lvlJc w:val="left"/>
      <w:pPr>
        <w:ind w:left="1788" w:hanging="360"/>
      </w:pPr>
    </w:lvl>
    <w:lvl w:ilvl="2" w:tplc="1000001B">
      <w:start w:val="1"/>
      <w:numFmt w:val="lowerRoman"/>
      <w:lvlText w:val="%3."/>
      <w:lvlJc w:val="right"/>
      <w:pPr>
        <w:ind w:left="2508" w:hanging="180"/>
      </w:pPr>
    </w:lvl>
    <w:lvl w:ilvl="3" w:tplc="1000000F">
      <w:start w:val="1"/>
      <w:numFmt w:val="decimal"/>
      <w:lvlText w:val="%4."/>
      <w:lvlJc w:val="left"/>
      <w:pPr>
        <w:ind w:left="3228" w:hanging="360"/>
      </w:pPr>
    </w:lvl>
    <w:lvl w:ilvl="4" w:tplc="10000019">
      <w:start w:val="1"/>
      <w:numFmt w:val="lowerLetter"/>
      <w:lvlText w:val="%5."/>
      <w:lvlJc w:val="left"/>
      <w:pPr>
        <w:ind w:left="3948" w:hanging="360"/>
      </w:pPr>
    </w:lvl>
    <w:lvl w:ilvl="5" w:tplc="1000001B">
      <w:start w:val="1"/>
      <w:numFmt w:val="lowerRoman"/>
      <w:lvlText w:val="%6."/>
      <w:lvlJc w:val="right"/>
      <w:pPr>
        <w:ind w:left="4668" w:hanging="180"/>
      </w:pPr>
    </w:lvl>
    <w:lvl w:ilvl="6" w:tplc="1000000F">
      <w:start w:val="1"/>
      <w:numFmt w:val="decimal"/>
      <w:lvlText w:val="%7."/>
      <w:lvlJc w:val="left"/>
      <w:pPr>
        <w:ind w:left="5388" w:hanging="360"/>
      </w:pPr>
    </w:lvl>
    <w:lvl w:ilvl="7" w:tplc="10000019">
      <w:start w:val="1"/>
      <w:numFmt w:val="lowerLetter"/>
      <w:lvlText w:val="%8."/>
      <w:lvlJc w:val="left"/>
      <w:pPr>
        <w:ind w:left="6108" w:hanging="360"/>
      </w:pPr>
    </w:lvl>
    <w:lvl w:ilvl="8" w:tplc="1000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DBC66B1"/>
    <w:multiLevelType w:val="hybridMultilevel"/>
    <w:tmpl w:val="3F2CDEC6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95A4D"/>
    <w:multiLevelType w:val="hybridMultilevel"/>
    <w:tmpl w:val="7CD69DDE"/>
    <w:lvl w:ilvl="0" w:tplc="5540D9C2">
      <w:start w:val="1"/>
      <w:numFmt w:val="decimal"/>
      <w:lvlText w:val="%1."/>
      <w:lvlJc w:val="left"/>
      <w:pPr>
        <w:ind w:left="1068" w:hanging="360"/>
      </w:pPr>
    </w:lvl>
    <w:lvl w:ilvl="1" w:tplc="10000019">
      <w:start w:val="1"/>
      <w:numFmt w:val="lowerLetter"/>
      <w:lvlText w:val="%2."/>
      <w:lvlJc w:val="left"/>
      <w:pPr>
        <w:ind w:left="1788" w:hanging="360"/>
      </w:pPr>
    </w:lvl>
    <w:lvl w:ilvl="2" w:tplc="1000001B">
      <w:start w:val="1"/>
      <w:numFmt w:val="lowerRoman"/>
      <w:lvlText w:val="%3."/>
      <w:lvlJc w:val="right"/>
      <w:pPr>
        <w:ind w:left="2508" w:hanging="180"/>
      </w:pPr>
    </w:lvl>
    <w:lvl w:ilvl="3" w:tplc="1000000F">
      <w:start w:val="1"/>
      <w:numFmt w:val="decimal"/>
      <w:lvlText w:val="%4."/>
      <w:lvlJc w:val="left"/>
      <w:pPr>
        <w:ind w:left="3228" w:hanging="360"/>
      </w:pPr>
    </w:lvl>
    <w:lvl w:ilvl="4" w:tplc="10000019">
      <w:start w:val="1"/>
      <w:numFmt w:val="lowerLetter"/>
      <w:lvlText w:val="%5."/>
      <w:lvlJc w:val="left"/>
      <w:pPr>
        <w:ind w:left="3948" w:hanging="360"/>
      </w:pPr>
    </w:lvl>
    <w:lvl w:ilvl="5" w:tplc="1000001B">
      <w:start w:val="1"/>
      <w:numFmt w:val="lowerRoman"/>
      <w:lvlText w:val="%6."/>
      <w:lvlJc w:val="right"/>
      <w:pPr>
        <w:ind w:left="4668" w:hanging="180"/>
      </w:pPr>
    </w:lvl>
    <w:lvl w:ilvl="6" w:tplc="1000000F">
      <w:start w:val="1"/>
      <w:numFmt w:val="decimal"/>
      <w:lvlText w:val="%7."/>
      <w:lvlJc w:val="left"/>
      <w:pPr>
        <w:ind w:left="5388" w:hanging="360"/>
      </w:pPr>
    </w:lvl>
    <w:lvl w:ilvl="7" w:tplc="10000019">
      <w:start w:val="1"/>
      <w:numFmt w:val="lowerLetter"/>
      <w:lvlText w:val="%8."/>
      <w:lvlJc w:val="left"/>
      <w:pPr>
        <w:ind w:left="6108" w:hanging="360"/>
      </w:pPr>
    </w:lvl>
    <w:lvl w:ilvl="8" w:tplc="1000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21D3E15"/>
    <w:multiLevelType w:val="hybridMultilevel"/>
    <w:tmpl w:val="7CD69DDE"/>
    <w:lvl w:ilvl="0" w:tplc="5540D9C2">
      <w:start w:val="1"/>
      <w:numFmt w:val="decimal"/>
      <w:lvlText w:val="%1."/>
      <w:lvlJc w:val="left"/>
      <w:pPr>
        <w:ind w:left="1068" w:hanging="360"/>
      </w:pPr>
    </w:lvl>
    <w:lvl w:ilvl="1" w:tplc="10000019">
      <w:start w:val="1"/>
      <w:numFmt w:val="lowerLetter"/>
      <w:lvlText w:val="%2."/>
      <w:lvlJc w:val="left"/>
      <w:pPr>
        <w:ind w:left="1788" w:hanging="360"/>
      </w:pPr>
    </w:lvl>
    <w:lvl w:ilvl="2" w:tplc="1000001B">
      <w:start w:val="1"/>
      <w:numFmt w:val="lowerRoman"/>
      <w:lvlText w:val="%3."/>
      <w:lvlJc w:val="right"/>
      <w:pPr>
        <w:ind w:left="2508" w:hanging="180"/>
      </w:pPr>
    </w:lvl>
    <w:lvl w:ilvl="3" w:tplc="1000000F">
      <w:start w:val="1"/>
      <w:numFmt w:val="decimal"/>
      <w:lvlText w:val="%4."/>
      <w:lvlJc w:val="left"/>
      <w:pPr>
        <w:ind w:left="3228" w:hanging="360"/>
      </w:pPr>
    </w:lvl>
    <w:lvl w:ilvl="4" w:tplc="10000019">
      <w:start w:val="1"/>
      <w:numFmt w:val="lowerLetter"/>
      <w:lvlText w:val="%5."/>
      <w:lvlJc w:val="left"/>
      <w:pPr>
        <w:ind w:left="3948" w:hanging="360"/>
      </w:pPr>
    </w:lvl>
    <w:lvl w:ilvl="5" w:tplc="1000001B">
      <w:start w:val="1"/>
      <w:numFmt w:val="lowerRoman"/>
      <w:lvlText w:val="%6."/>
      <w:lvlJc w:val="right"/>
      <w:pPr>
        <w:ind w:left="4668" w:hanging="180"/>
      </w:pPr>
    </w:lvl>
    <w:lvl w:ilvl="6" w:tplc="1000000F">
      <w:start w:val="1"/>
      <w:numFmt w:val="decimal"/>
      <w:lvlText w:val="%7."/>
      <w:lvlJc w:val="left"/>
      <w:pPr>
        <w:ind w:left="5388" w:hanging="360"/>
      </w:pPr>
    </w:lvl>
    <w:lvl w:ilvl="7" w:tplc="10000019">
      <w:start w:val="1"/>
      <w:numFmt w:val="lowerLetter"/>
      <w:lvlText w:val="%8."/>
      <w:lvlJc w:val="left"/>
      <w:pPr>
        <w:ind w:left="6108" w:hanging="360"/>
      </w:pPr>
    </w:lvl>
    <w:lvl w:ilvl="8" w:tplc="1000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3FC"/>
    <w:rsid w:val="00202793"/>
    <w:rsid w:val="003022AF"/>
    <w:rsid w:val="0036355C"/>
    <w:rsid w:val="00372363"/>
    <w:rsid w:val="00424A9B"/>
    <w:rsid w:val="00481968"/>
    <w:rsid w:val="004A67E8"/>
    <w:rsid w:val="00696863"/>
    <w:rsid w:val="006B1CC0"/>
    <w:rsid w:val="007F51F4"/>
    <w:rsid w:val="008723E7"/>
    <w:rsid w:val="00873DAC"/>
    <w:rsid w:val="008D594F"/>
    <w:rsid w:val="009C3BA0"/>
    <w:rsid w:val="00A57CB1"/>
    <w:rsid w:val="00A852E1"/>
    <w:rsid w:val="00AE52C3"/>
    <w:rsid w:val="00B20307"/>
    <w:rsid w:val="00B56CB0"/>
    <w:rsid w:val="00B73A03"/>
    <w:rsid w:val="00BB03FC"/>
    <w:rsid w:val="00DA4AAA"/>
    <w:rsid w:val="00DB7A3A"/>
    <w:rsid w:val="00E648EA"/>
    <w:rsid w:val="00EE3EEA"/>
    <w:rsid w:val="00EF4F96"/>
    <w:rsid w:val="00F1058F"/>
    <w:rsid w:val="00FF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74ABE"/>
  <w15:chartTrackingRefBased/>
  <w15:docId w15:val="{390EAB76-A45D-403D-B2BF-65C45A7B8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686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863"/>
    <w:pPr>
      <w:ind w:left="720"/>
      <w:contextualSpacing/>
    </w:pPr>
  </w:style>
  <w:style w:type="paragraph" w:customStyle="1" w:styleId="rvps7">
    <w:name w:val="rvps7"/>
    <w:basedOn w:val="a"/>
    <w:rsid w:val="00872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15">
    <w:name w:val="rvts15"/>
    <w:basedOn w:val="a0"/>
    <w:rsid w:val="008723E7"/>
  </w:style>
  <w:style w:type="paragraph" w:customStyle="1" w:styleId="rvps2">
    <w:name w:val="rvps2"/>
    <w:basedOn w:val="a"/>
    <w:rsid w:val="00872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unhideWhenUsed/>
    <w:rsid w:val="008723E7"/>
    <w:rPr>
      <w:color w:val="0000FF"/>
      <w:u w:val="single"/>
    </w:rPr>
  </w:style>
  <w:style w:type="paragraph" w:styleId="a5">
    <w:name w:val="Body Text"/>
    <w:basedOn w:val="a"/>
    <w:link w:val="a6"/>
    <w:rsid w:val="008723E7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6">
    <w:name w:val="Основний текст Знак"/>
    <w:basedOn w:val="a0"/>
    <w:link w:val="a5"/>
    <w:rsid w:val="008723E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customStyle="1" w:styleId="1">
    <w:name w:val="Сітка таблиці1"/>
    <w:basedOn w:val="a1"/>
    <w:next w:val="a7"/>
    <w:rsid w:val="008723E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872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7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463-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145-1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12</Pages>
  <Words>4189</Words>
  <Characters>23881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2024-05-02T08:41:00Z</cp:lastPrinted>
  <dcterms:created xsi:type="dcterms:W3CDTF">2025-06-25T07:02:00Z</dcterms:created>
  <dcterms:modified xsi:type="dcterms:W3CDTF">2025-10-01T09:21:00Z</dcterms:modified>
</cp:coreProperties>
</file>